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F6B5" w14:textId="15691320" w:rsidR="004F0CE7" w:rsidRPr="001A7DA6" w:rsidRDefault="000817F4" w:rsidP="001A3C8E">
      <w:pPr>
        <w:spacing w:afterLines="50" w:after="180" w:line="480" w:lineRule="exact"/>
        <w:jc w:val="distribute"/>
        <w:rPr>
          <w:rFonts w:eastAsia="標楷體"/>
          <w:b/>
          <w:color w:val="000000" w:themeColor="text1"/>
          <w:sz w:val="36"/>
          <w:szCs w:val="36"/>
        </w:rPr>
      </w:pPr>
      <w:r w:rsidRPr="001A7DA6">
        <w:rPr>
          <w:rFonts w:eastAsia="標楷體"/>
          <w:b/>
          <w:color w:val="000000" w:themeColor="text1"/>
          <w:sz w:val="36"/>
          <w:szCs w:val="36"/>
        </w:rPr>
        <w:t>個人</w:t>
      </w:r>
      <w:r w:rsidR="005B39DD" w:rsidRPr="001A7DA6">
        <w:rPr>
          <w:rFonts w:eastAsia="標楷體"/>
          <w:b/>
          <w:color w:val="000000" w:themeColor="text1"/>
          <w:sz w:val="36"/>
          <w:szCs w:val="36"/>
        </w:rPr>
        <w:t>簡歷</w:t>
      </w:r>
      <w:r w:rsidRPr="001A7DA6">
        <w:rPr>
          <w:rFonts w:eastAsia="標楷體"/>
          <w:b/>
          <w:color w:val="000000" w:themeColor="text1"/>
          <w:sz w:val="36"/>
          <w:szCs w:val="36"/>
        </w:rPr>
        <w:t>表</w:t>
      </w:r>
    </w:p>
    <w:tbl>
      <w:tblPr>
        <w:tblStyle w:val="a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138"/>
        <w:gridCol w:w="7213"/>
      </w:tblGrid>
      <w:tr w:rsidR="00E642E1" w:rsidRPr="001A7DA6" w14:paraId="10063804" w14:textId="77777777" w:rsidTr="002031E5">
        <w:trPr>
          <w:trHeight w:val="712"/>
          <w:jc w:val="center"/>
        </w:trPr>
        <w:tc>
          <w:tcPr>
            <w:tcW w:w="2138" w:type="dxa"/>
            <w:vMerge w:val="restart"/>
          </w:tcPr>
          <w:p w14:paraId="3E765B98" w14:textId="7BF21672" w:rsidR="00E642E1" w:rsidRPr="001A7DA6" w:rsidRDefault="00E642E1" w:rsidP="00E642E1">
            <w:pPr>
              <w:ind w:leftChars="-45" w:left="-1" w:hanging="107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7DA6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42A94176" wp14:editId="7F69CE92">
                  <wp:extent cx="1388853" cy="1785619"/>
                  <wp:effectExtent l="0" t="0" r="0" b="3810"/>
                  <wp:docPr id="65203669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8853" cy="178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3" w:type="dxa"/>
            <w:vAlign w:val="center"/>
          </w:tcPr>
          <w:p w14:paraId="64D5EF5E" w14:textId="01DA5777" w:rsidR="009433C2" w:rsidRPr="001A7DA6" w:rsidRDefault="00CA7991" w:rsidP="009433C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E642E1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荊元宙</w:t>
            </w:r>
          </w:p>
          <w:p w14:paraId="5DA4A2CB" w14:textId="7D9A53A0" w:rsidR="00E642E1" w:rsidRPr="001A7DA6" w:rsidRDefault="00E642E1" w:rsidP="00133EA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pacing w:val="28"/>
                <w:sz w:val="28"/>
                <w:szCs w:val="28"/>
                <w:shd w:val="clear" w:color="auto" w:fill="FFFFFF"/>
              </w:rPr>
              <w:t>Jing Yuan-Chou</w:t>
            </w:r>
          </w:p>
        </w:tc>
      </w:tr>
      <w:tr w:rsidR="00E642E1" w:rsidRPr="001A7DA6" w14:paraId="32C92BA2" w14:textId="77777777" w:rsidTr="002031E5">
        <w:trPr>
          <w:trHeight w:val="713"/>
          <w:jc w:val="center"/>
        </w:trPr>
        <w:tc>
          <w:tcPr>
            <w:tcW w:w="2138" w:type="dxa"/>
            <w:vMerge/>
          </w:tcPr>
          <w:p w14:paraId="599FA501" w14:textId="77777777" w:rsidR="00E642E1" w:rsidRPr="001A7DA6" w:rsidRDefault="00E642E1" w:rsidP="008F65D5">
            <w:pPr>
              <w:spacing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213" w:type="dxa"/>
            <w:vAlign w:val="center"/>
          </w:tcPr>
          <w:p w14:paraId="5C89F001" w14:textId="672466AD" w:rsidR="00E642E1" w:rsidRPr="001A7DA6" w:rsidRDefault="00E642E1" w:rsidP="009433C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zh-HK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zh-HK"/>
              </w:rPr>
              <w:t>國防大學中共軍事事務研究所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zh-HK"/>
              </w:rPr>
              <w:t xml:space="preserve"> 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zh-HK"/>
              </w:rPr>
              <w:t>教授兼所長</w:t>
            </w:r>
          </w:p>
        </w:tc>
      </w:tr>
      <w:tr w:rsidR="00E00A48" w:rsidRPr="001A7DA6" w14:paraId="6370B03F" w14:textId="77777777" w:rsidTr="002031E5">
        <w:trPr>
          <w:trHeight w:val="712"/>
          <w:jc w:val="center"/>
        </w:trPr>
        <w:tc>
          <w:tcPr>
            <w:tcW w:w="2138" w:type="dxa"/>
            <w:vMerge/>
          </w:tcPr>
          <w:p w14:paraId="6A9BB473" w14:textId="77777777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213" w:type="dxa"/>
            <w:vAlign w:val="center"/>
          </w:tcPr>
          <w:p w14:paraId="72668E5E" w14:textId="38988E98" w:rsidR="00E00A48" w:rsidRPr="001A7DA6" w:rsidRDefault="00E00A48" w:rsidP="00E00A48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語言能力：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英語、日語</w:t>
            </w:r>
          </w:p>
        </w:tc>
      </w:tr>
      <w:tr w:rsidR="00E00A48" w:rsidRPr="001A7DA6" w14:paraId="4F623619" w14:textId="77777777" w:rsidTr="002031E5">
        <w:trPr>
          <w:trHeight w:val="64"/>
          <w:jc w:val="center"/>
        </w:trPr>
        <w:tc>
          <w:tcPr>
            <w:tcW w:w="2138" w:type="dxa"/>
            <w:vMerge/>
          </w:tcPr>
          <w:p w14:paraId="7AEA87F8" w14:textId="77777777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213" w:type="dxa"/>
            <w:vAlign w:val="center"/>
          </w:tcPr>
          <w:p w14:paraId="126F3573" w14:textId="7C373A64" w:rsidR="00E00A48" w:rsidRPr="001A7DA6" w:rsidRDefault="00E00A48" w:rsidP="00E00A48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zh-HK"/>
              </w:rPr>
            </w:pP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聯絡電話：</w:t>
            </w: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  <w:lang w:eastAsia="zh-HK"/>
              </w:rPr>
              <w:t>0960-612688</w:t>
            </w:r>
          </w:p>
        </w:tc>
      </w:tr>
      <w:tr w:rsidR="00FD239D" w:rsidRPr="001A7DA6" w14:paraId="73E32D70" w14:textId="77777777" w:rsidTr="002031E5">
        <w:trPr>
          <w:trHeight w:val="64"/>
          <w:jc w:val="center"/>
        </w:trPr>
        <w:tc>
          <w:tcPr>
            <w:tcW w:w="9351" w:type="dxa"/>
            <w:gridSpan w:val="2"/>
            <w:shd w:val="clear" w:color="auto" w:fill="D5DCE4" w:themeFill="text2" w:themeFillTint="33"/>
            <w:vAlign w:val="center"/>
          </w:tcPr>
          <w:p w14:paraId="3E203021" w14:textId="1D78D761" w:rsidR="00FD239D" w:rsidRPr="001A7DA6" w:rsidRDefault="00FD239D" w:rsidP="00FD239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專業領域</w:t>
            </w:r>
          </w:p>
        </w:tc>
      </w:tr>
      <w:tr w:rsidR="00FD239D" w:rsidRPr="001A7DA6" w14:paraId="4DEDCA50" w14:textId="77777777" w:rsidTr="002031E5">
        <w:trPr>
          <w:trHeight w:val="64"/>
          <w:jc w:val="center"/>
        </w:trPr>
        <w:tc>
          <w:tcPr>
            <w:tcW w:w="9351" w:type="dxa"/>
            <w:gridSpan w:val="2"/>
          </w:tcPr>
          <w:p w14:paraId="6ABC1E92" w14:textId="15F8E8C7" w:rsidR="00FD239D" w:rsidRPr="001A7DA6" w:rsidRDefault="009A658A" w:rsidP="00FD239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32"/>
                <w:szCs w:val="32"/>
              </w:rPr>
              <w:t>臺美中關係、</w:t>
            </w:r>
            <w:r w:rsidR="00FD239D" w:rsidRPr="001A7DA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32"/>
                <w:szCs w:val="32"/>
              </w:rPr>
              <w:t>中</w:t>
            </w:r>
            <w:r w:rsidR="00FD239D"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共政軍、日本政軍、印太安全、尖端軍事科技</w:t>
            </w:r>
          </w:p>
        </w:tc>
      </w:tr>
      <w:tr w:rsidR="00E00A48" w:rsidRPr="001A7DA6" w14:paraId="7CA0DBCC" w14:textId="77777777" w:rsidTr="002031E5">
        <w:trPr>
          <w:jc w:val="center"/>
        </w:trPr>
        <w:tc>
          <w:tcPr>
            <w:tcW w:w="9351" w:type="dxa"/>
            <w:gridSpan w:val="2"/>
            <w:shd w:val="clear" w:color="auto" w:fill="D5DCE4" w:themeFill="text2" w:themeFillTint="33"/>
          </w:tcPr>
          <w:p w14:paraId="5CF34B69" w14:textId="7E6A90C0" w:rsidR="00E00A48" w:rsidRPr="001A7DA6" w:rsidRDefault="00E00A48" w:rsidP="00E00A4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教育背景</w:t>
            </w:r>
          </w:p>
        </w:tc>
      </w:tr>
      <w:tr w:rsidR="00E00A48" w:rsidRPr="001A7DA6" w14:paraId="201C1A05" w14:textId="77777777" w:rsidTr="002031E5">
        <w:trPr>
          <w:jc w:val="center"/>
        </w:trPr>
        <w:tc>
          <w:tcPr>
            <w:tcW w:w="9351" w:type="dxa"/>
            <w:gridSpan w:val="2"/>
          </w:tcPr>
          <w:p w14:paraId="53C58B56" w14:textId="793BFD11" w:rsidR="00E00A48" w:rsidRPr="001A7DA6" w:rsidRDefault="00E00A48" w:rsidP="00E00A48">
            <w:pPr>
              <w:pStyle w:val="ae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  <w:shd w:val="pct15" w:color="auto" w:fill="FFFFFF"/>
              </w:rPr>
            </w:pP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  <w:shd w:val="pct15" w:color="auto" w:fill="FFFFFF"/>
              </w:rPr>
              <w:t>民間學歷</w:t>
            </w:r>
          </w:p>
          <w:p w14:paraId="4DEA0F75" w14:textId="04CD51BE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國立臺灣師範大學政治學研究所博士（</w:t>
            </w: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2014</w:t>
            </w: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）</w:t>
            </w:r>
          </w:p>
          <w:p w14:paraId="1CD5B2D2" w14:textId="5E4FAAA1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國立臺灣大學政治學研究所碩士（</w:t>
            </w: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2003</w:t>
            </w: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）</w:t>
            </w:r>
          </w:p>
          <w:p w14:paraId="0CF741D9" w14:textId="77777777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國立臺灣大學工程科學暨海洋工程研究所碩士（</w:t>
            </w: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1994</w:t>
            </w: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）</w:t>
            </w:r>
          </w:p>
          <w:p w14:paraId="095BCA9B" w14:textId="62F0C57D" w:rsidR="00E00A48" w:rsidRPr="001A7DA6" w:rsidRDefault="00505641" w:rsidP="00E00A4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國防大學</w:t>
            </w:r>
            <w:r w:rsidR="00E00A48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理工學院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學</w:t>
            </w:r>
            <w:r w:rsidR="00E00A48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士（</w:t>
            </w:r>
            <w:r w:rsidR="00E00A48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1987</w:t>
            </w:r>
            <w:r w:rsidR="00E00A48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）</w:t>
            </w:r>
          </w:p>
          <w:p w14:paraId="69CC9FAB" w14:textId="46704133" w:rsidR="00E00A48" w:rsidRPr="001A7DA6" w:rsidRDefault="00E00A48" w:rsidP="00E00A48">
            <w:pPr>
              <w:pStyle w:val="ae"/>
              <w:numPr>
                <w:ilvl w:val="0"/>
                <w:numId w:val="1"/>
              </w:numPr>
              <w:spacing w:beforeLines="50" w:before="180" w:line="480" w:lineRule="exact"/>
              <w:ind w:leftChars="0" w:left="482" w:hanging="482"/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  <w:shd w:val="pct15" w:color="auto" w:fill="FFFFFF"/>
              </w:rPr>
            </w:pP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  <w:shd w:val="pct15" w:color="auto" w:fill="FFFFFF"/>
              </w:rPr>
              <w:t>軍事學歷</w:t>
            </w:r>
          </w:p>
          <w:p w14:paraId="1A0AF4AD" w14:textId="024DF33E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國防大學戰爭學院（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2012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）</w:t>
            </w:r>
          </w:p>
          <w:p w14:paraId="71FD5E6B" w14:textId="4BC39212" w:rsidR="00E00A48" w:rsidRPr="001A7DA6" w:rsidRDefault="00E00A48" w:rsidP="00E00A48">
            <w:pPr>
              <w:spacing w:line="480" w:lineRule="exact"/>
              <w:ind w:rightChars="-201" w:right="-482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國家安全局安全研究班（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2001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）</w:t>
            </w:r>
          </w:p>
        </w:tc>
      </w:tr>
      <w:tr w:rsidR="00E00A48" w:rsidRPr="001A7DA6" w14:paraId="14B3A07B" w14:textId="77777777" w:rsidTr="002031E5">
        <w:trPr>
          <w:jc w:val="center"/>
        </w:trPr>
        <w:tc>
          <w:tcPr>
            <w:tcW w:w="9351" w:type="dxa"/>
            <w:gridSpan w:val="2"/>
            <w:shd w:val="clear" w:color="auto" w:fill="D5DCE4" w:themeFill="text2" w:themeFillTint="33"/>
          </w:tcPr>
          <w:p w14:paraId="7B94C0C1" w14:textId="5A817ADF" w:rsidR="00E00A48" w:rsidRPr="001A7DA6" w:rsidRDefault="00E00A48" w:rsidP="00E00A4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bCs/>
                <w:color w:val="000000" w:themeColor="text1"/>
                <w:sz w:val="32"/>
                <w:szCs w:val="32"/>
              </w:rPr>
              <w:t>重要軍事經歷</w:t>
            </w:r>
          </w:p>
        </w:tc>
      </w:tr>
      <w:tr w:rsidR="00E00A48" w:rsidRPr="001A7DA6" w14:paraId="4F91D4F4" w14:textId="77777777" w:rsidTr="002031E5">
        <w:trPr>
          <w:jc w:val="center"/>
        </w:trPr>
        <w:tc>
          <w:tcPr>
            <w:tcW w:w="9351" w:type="dxa"/>
            <w:gridSpan w:val="2"/>
          </w:tcPr>
          <w:p w14:paraId="1E15A058" w14:textId="4474645A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陸軍司令部軍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zh-HK"/>
              </w:rPr>
              <w:t>事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情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zh-HK"/>
              </w:rPr>
              <w:t>報處處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長</w:t>
            </w:r>
          </w:p>
          <w:p w14:paraId="065B2DD9" w14:textId="01155783" w:rsidR="00FD239D" w:rsidRPr="001A7DA6" w:rsidRDefault="00FD239D" w:rsidP="00E00A4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陸軍金門防衛指揮部情報處處長</w:t>
            </w:r>
          </w:p>
          <w:p w14:paraId="66A7D48B" w14:textId="45E5BD38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國防部情報參謀次長室國際情報官</w:t>
            </w:r>
          </w:p>
        </w:tc>
      </w:tr>
      <w:tr w:rsidR="00E00A48" w:rsidRPr="001A7DA6" w14:paraId="3A97662E" w14:textId="77777777" w:rsidTr="002031E5">
        <w:trPr>
          <w:jc w:val="center"/>
        </w:trPr>
        <w:tc>
          <w:tcPr>
            <w:tcW w:w="9351" w:type="dxa"/>
            <w:gridSpan w:val="2"/>
            <w:shd w:val="clear" w:color="auto" w:fill="D5DCE4" w:themeFill="text2" w:themeFillTint="33"/>
          </w:tcPr>
          <w:p w14:paraId="7B31A517" w14:textId="00012BE3" w:rsidR="00E00A48" w:rsidRPr="001A7DA6" w:rsidRDefault="00E00A48" w:rsidP="00E00A4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學術經歷</w:t>
            </w:r>
          </w:p>
        </w:tc>
      </w:tr>
      <w:tr w:rsidR="00E00A48" w:rsidRPr="001A7DA6" w14:paraId="48B9971D" w14:textId="77777777" w:rsidTr="002031E5">
        <w:trPr>
          <w:jc w:val="center"/>
        </w:trPr>
        <w:tc>
          <w:tcPr>
            <w:tcW w:w="9351" w:type="dxa"/>
            <w:gridSpan w:val="2"/>
          </w:tcPr>
          <w:p w14:paraId="48C8E066" w14:textId="403AA9BF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國防大學中共軍事事務研究所教授兼所長（目前）</w:t>
            </w:r>
          </w:p>
          <w:p w14:paraId="44A8CDEB" w14:textId="63560930" w:rsidR="00FD239D" w:rsidRPr="001A7DA6" w:rsidRDefault="00FD239D" w:rsidP="00E00A4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臺灣師範大學東亞學系國安專班兼任教授（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2025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）</w:t>
            </w:r>
          </w:p>
          <w:p w14:paraId="594E765F" w14:textId="188E26C4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日本防衛省防衛研究所</w:t>
            </w:r>
            <w:r w:rsidR="00572B2C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（</w:t>
            </w:r>
            <w:r w:rsidR="00572B2C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NIDS</w:t>
            </w:r>
            <w:r w:rsidR="00572B2C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）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訪問學者（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2018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）</w:t>
            </w:r>
          </w:p>
          <w:p w14:paraId="321FF314" w14:textId="24C6D0E7" w:rsidR="00E00A48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日本</w:t>
            </w:r>
            <w:r w:rsidR="00572B2C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智庫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防衛研究中心</w:t>
            </w:r>
            <w:r w:rsidR="00572B2C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（</w:t>
            </w:r>
            <w:r w:rsidR="00572B2C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DRC</w:t>
            </w:r>
            <w:r w:rsidR="00572B2C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）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研究員（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2014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）</w:t>
            </w:r>
          </w:p>
          <w:p w14:paraId="1351EB39" w14:textId="4897258C" w:rsidR="00FD239D" w:rsidRPr="001A7DA6" w:rsidRDefault="00E00A48" w:rsidP="00E00A4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美國</w:t>
            </w:r>
            <w:r w:rsidR="00572B2C"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智庫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大西洋理事會（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Atlantic Council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）研究員（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2005</w:t>
            </w: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）</w:t>
            </w:r>
          </w:p>
        </w:tc>
      </w:tr>
      <w:tr w:rsidR="0071325E" w:rsidRPr="001A7DA6" w14:paraId="7621FE76" w14:textId="77777777" w:rsidTr="002031E5">
        <w:trPr>
          <w:jc w:val="center"/>
        </w:trPr>
        <w:tc>
          <w:tcPr>
            <w:tcW w:w="9351" w:type="dxa"/>
            <w:gridSpan w:val="2"/>
            <w:shd w:val="clear" w:color="auto" w:fill="D5DCE4" w:themeFill="text2" w:themeFillTint="33"/>
          </w:tcPr>
          <w:p w14:paraId="4F75D2BA" w14:textId="1B863427" w:rsidR="0071325E" w:rsidRPr="001A7DA6" w:rsidRDefault="0071325E" w:rsidP="0071325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1A7DA6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lastRenderedPageBreak/>
              <w:t>近年重要著作</w:t>
            </w:r>
          </w:p>
        </w:tc>
      </w:tr>
      <w:tr w:rsidR="0071325E" w:rsidRPr="001A7DA6" w14:paraId="195FA745" w14:textId="77777777" w:rsidTr="002031E5">
        <w:trPr>
          <w:jc w:val="center"/>
        </w:trPr>
        <w:tc>
          <w:tcPr>
            <w:tcW w:w="9351" w:type="dxa"/>
            <w:gridSpan w:val="2"/>
          </w:tcPr>
          <w:p w14:paraId="0E415552" w14:textId="2FFA7E16" w:rsidR="000C08EF" w:rsidRPr="007B5FA9" w:rsidRDefault="000C08EF" w:rsidP="00520CF5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一、專書及專書論文</w:t>
            </w:r>
          </w:p>
          <w:p w14:paraId="71244898" w14:textId="40B0E736" w:rsidR="000C08EF" w:rsidRPr="007B5FA9" w:rsidRDefault="000C08EF" w:rsidP="00520CF5">
            <w:pPr>
              <w:pStyle w:val="ae"/>
              <w:widowControl/>
              <w:numPr>
                <w:ilvl w:val="0"/>
                <w:numId w:val="16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荊元宙、于子揆（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2025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）。《給工程師的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AI 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技術文進化術：善用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Prompt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，打造社群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× SEO × 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專業品牌影響力》，臺北：博碩出版。</w:t>
            </w:r>
          </w:p>
          <w:p w14:paraId="48EDE8D6" w14:textId="7168185E" w:rsidR="000C08EF" w:rsidRPr="007B5FA9" w:rsidRDefault="000C08EF" w:rsidP="00520CF5">
            <w:pPr>
              <w:pStyle w:val="ae"/>
              <w:widowControl/>
              <w:numPr>
                <w:ilvl w:val="0"/>
                <w:numId w:val="16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2024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）。〈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ja-JP"/>
              </w:rPr>
              <w:t>米中対立と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ja-JP"/>
              </w:rPr>
              <w:t>AI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〉，五十嵐隆幸・大澤傑編，《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ja-JP"/>
              </w:rPr>
              <w:t>米中対立と国際秩序の行方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ja-JP"/>
              </w:rPr>
              <w:t>-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ja-JP"/>
              </w:rPr>
              <w:t>交叉する世界と地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ja-JP"/>
              </w:rPr>
              <w:t>4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eastAsia="ja-JP"/>
              </w:rPr>
              <w:t>域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》</w:t>
            </w:r>
            <w:r w:rsidR="009C33C2" w:rsidRPr="00984DD2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（頁</w:t>
            </w:r>
            <w:r w:rsidR="00984DD2" w:rsidRPr="00984DD2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lang w:eastAsia="ja-JP"/>
              </w:rPr>
              <w:t>182</w:t>
            </w:r>
            <w:r w:rsidR="009C33C2" w:rsidRPr="00984DD2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-</w:t>
            </w:r>
            <w:r w:rsidR="00984DD2" w:rsidRPr="00984DD2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lang w:eastAsia="ja-JP"/>
              </w:rPr>
              <w:t>184</w:t>
            </w:r>
            <w:r w:rsidR="009C33C2" w:rsidRPr="00984DD2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）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，東京：東信堂。</w:t>
            </w:r>
          </w:p>
          <w:p w14:paraId="6BC9D775" w14:textId="25AC9FE5" w:rsidR="006557A7" w:rsidRPr="007B5FA9" w:rsidRDefault="006557A7" w:rsidP="00520CF5">
            <w:pPr>
              <w:pStyle w:val="ae"/>
              <w:widowControl/>
              <w:numPr>
                <w:ilvl w:val="0"/>
                <w:numId w:val="16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</w:pP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lang w:eastAsia="ja-JP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2024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lang w:eastAsia="ja-JP"/>
              </w:rPr>
              <w:t>）。〈台湾のサイバー空間における脅威と対策〉，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大澤傑編，《</w:t>
            </w:r>
            <w:r w:rsidRPr="007B5FA9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eastAsia="ja-JP"/>
              </w:rPr>
              <w:t>デジタル権威主義</w:t>
            </w:r>
            <w:r w:rsidRPr="007B5FA9">
              <w:rPr>
                <w:rFonts w:ascii="Times New Roman" w:eastAsia="標楷體" w:hAnsi="Times New Roman" w:cs="Times New Roman" w:hint="cs"/>
                <w:color w:val="000000" w:themeColor="text1"/>
                <w:sz w:val="32"/>
                <w:szCs w:val="32"/>
                <w:lang w:eastAsia="ja-JP"/>
              </w:rPr>
              <w:t>―</w:t>
            </w:r>
            <w:r w:rsidRPr="007B5FA9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eastAsia="ja-JP"/>
              </w:rPr>
              <w:t>技術が変える独裁の“かたち”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》</w:t>
            </w:r>
            <w:r w:rsidRPr="00984DD2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（頁</w:t>
            </w:r>
            <w:r w:rsidR="00984DD2" w:rsidRPr="00984DD2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lang w:eastAsia="ja-JP"/>
              </w:rPr>
              <w:t>123</w:t>
            </w:r>
            <w:r w:rsidRPr="00984DD2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-</w:t>
            </w:r>
            <w:r w:rsidR="00984DD2" w:rsidRPr="00984DD2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lang w:eastAsia="ja-JP"/>
              </w:rPr>
              <w:t>128</w:t>
            </w:r>
            <w:r w:rsidRPr="00984DD2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）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，東京：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lang w:eastAsia="ja-JP"/>
              </w:rPr>
              <w:t>芙蓉書房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。</w:t>
            </w:r>
          </w:p>
          <w:p w14:paraId="67E15BEA" w14:textId="462933B4" w:rsidR="00C15EA4" w:rsidRPr="007B5FA9" w:rsidRDefault="00C15EA4" w:rsidP="00520CF5">
            <w:pPr>
              <w:pStyle w:val="ae"/>
              <w:widowControl/>
              <w:numPr>
                <w:ilvl w:val="0"/>
                <w:numId w:val="16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中共空軍智能化發展規劃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〉，中共年報編輯委員會編，《</w:t>
            </w:r>
            <w:r w:rsidR="001A7DA6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中共年報</w:t>
            </w:r>
            <w:r w:rsidR="001A7DA6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》</w:t>
            </w:r>
            <w:r w:rsidR="001A7DA6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（</w:t>
            </w:r>
            <w:r w:rsidR="00C9731D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highlight w:val="yellow"/>
              </w:rPr>
              <w:t>頁</w:t>
            </w:r>
            <w:r w:rsidR="00C9731D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highlight w:val="yellow"/>
              </w:rPr>
              <w:t>3</w:t>
            </w:r>
            <w:r w:rsidR="001A7DA6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highlight w:val="yellow"/>
              </w:rPr>
              <w:t>-</w:t>
            </w:r>
            <w:r w:rsidR="00C9731D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highlight w:val="yellow"/>
              </w:rPr>
              <w:t>58-68</w:t>
            </w:r>
            <w:r w:rsidR="001A7DA6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），新北：中共研究雜誌社。</w:t>
            </w:r>
          </w:p>
          <w:p w14:paraId="76F0D681" w14:textId="5FDCC8A3" w:rsidR="00E965E0" w:rsidRPr="007B5FA9" w:rsidRDefault="00E965E0" w:rsidP="00520CF5">
            <w:pPr>
              <w:pStyle w:val="ae"/>
              <w:widowControl/>
              <w:numPr>
                <w:ilvl w:val="0"/>
                <w:numId w:val="16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2020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中共人工智能技術在反介入作戰上之運用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〉，《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中共解放軍研究學術論文集</w:t>
            </w:r>
            <w:r w:rsidR="009C33C2"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9C33C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第</w:t>
            </w:r>
            <w:r w:rsidR="009C33C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</w:t>
            </w:r>
            <w:r w:rsidR="009C33C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期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》</w:t>
            </w:r>
            <w:r w:rsidR="009C33C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（頁</w:t>
            </w:r>
            <w:r w:rsidR="009C33C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113-159</w:t>
            </w:r>
            <w:r w:rsidR="009C33C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="009C33C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臺北：國防大學政治作戰學院</w:t>
            </w:r>
            <w:r w:rsidR="00A86B15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0410EA32" w14:textId="55393209" w:rsidR="0071325E" w:rsidRPr="007B5FA9" w:rsidRDefault="0071325E" w:rsidP="00520CF5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一、期刊論文</w:t>
            </w:r>
          </w:p>
          <w:p w14:paraId="467E7674" w14:textId="03222043" w:rsidR="001A7DA6" w:rsidRPr="007B5FA9" w:rsidRDefault="001A7DA6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602" w:hanging="602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2025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）。〈當前中共網絡化作戰能力分析〉。《戰略安全研析》，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11-18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  <w:r w:rsidR="00BD44AF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10.30382/SSA.202506_(192).0001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17F53C1C" w14:textId="14D6AAE6" w:rsidR="0071325E" w:rsidRPr="007B5FA9" w:rsidRDefault="009E1E2D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Cho, Ashton H.S. and Yuan-Chou Jing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2024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. Tipping the Balance? China’s PLA Northern Theater Command and the Korean Peninsula. </w:t>
            </w:r>
            <w:r w:rsidRPr="007B5FA9">
              <w:rPr>
                <w:rFonts w:ascii="Times New Roman" w:eastAsia="標楷體" w:hAnsi="Times New Roman" w:cs="Times New Roman"/>
                <w:i/>
                <w:iCs/>
                <w:kern w:val="0"/>
                <w:sz w:val="32"/>
                <w:szCs w:val="32"/>
              </w:rPr>
              <w:t>The Korean Journal of Defense Analysis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, 36</w:t>
            </w:r>
            <w:r w:rsidR="00390A0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(2)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, 147-179.</w:t>
            </w:r>
            <w:r w:rsidR="001A7DA6"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="001A7DA6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DOI:</w:t>
            </w:r>
            <w:r w:rsidR="001A7DA6" w:rsidRPr="007B5FA9">
              <w:rPr>
                <w:sz w:val="32"/>
                <w:szCs w:val="32"/>
              </w:rPr>
              <w:t xml:space="preserve"> </w:t>
            </w:r>
            <w:r w:rsidR="001A7DA6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10.22883/kjda.2024.36.2.002</w:t>
            </w:r>
            <w:r w:rsidR="001A7DA6"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="005F3330" w:rsidRPr="007B5FA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2"/>
                <w:szCs w:val="32"/>
              </w:rPr>
              <w:t>(</w:t>
            </w:r>
            <w:r w:rsidR="005F3330"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SSCI)</w:t>
            </w:r>
          </w:p>
          <w:p w14:paraId="06A6BA92" w14:textId="633E7AC3" w:rsidR="001A7DA6" w:rsidRPr="007B5FA9" w:rsidRDefault="001A7DA6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2024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）。〈美國軍援烏克蘭問題及對臺灣的啟示〉。《戰略安全研析》，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187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89-97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10.30382/SSA.202409_(187).0008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6E861EC0" w14:textId="604A83F2" w:rsidR="00AB7E74" w:rsidRPr="007B5FA9" w:rsidRDefault="00AB7E74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lastRenderedPageBreak/>
              <w:t>荊元宙、五十嵐隆幸（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），〈中国が目指す非接触型「情報化戦争」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 xml:space="preserve"> 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 xml:space="preserve">　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――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物理領域・サイバー領域・認知領域を横断した「戦わずして勝つ」戦い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――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〉，《安全保障戦略研究》，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4</w:t>
            </w:r>
            <w:r w:rsidR="00390A0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(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1</w:t>
            </w:r>
            <w:r w:rsidR="00390A0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)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21-41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。（雙向匿名）</w:t>
            </w:r>
          </w:p>
          <w:p w14:paraId="12184424" w14:textId="36EDC9E7" w:rsidR="001A7DA6" w:rsidRPr="007B5FA9" w:rsidRDefault="001A7DA6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）。〈近期臺美軍事合作活動對臺灣之安全意涵〉，《戰略安全研析》，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180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10-20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10.30382/SSA.202306_(180).0001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242B7474" w14:textId="72982B2A" w:rsidR="000C08EF" w:rsidRPr="007B5FA9" w:rsidRDefault="000C08EF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），〈</w:t>
            </w:r>
            <w:r w:rsidR="00131F9A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俄烏戰爭城市作戰對共軍的啟示與調整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〉</w:t>
            </w:r>
            <w:r w:rsidR="00131F9A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，《中共研究》，</w:t>
            </w:r>
            <w:r w:rsidR="00131F9A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57(3)</w:t>
            </w:r>
            <w:r w:rsidR="00131F9A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="00131F9A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102-108</w:t>
            </w:r>
            <w:r w:rsidR="00131F9A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0B54F044" w14:textId="172EFBCC" w:rsidR="008B2205" w:rsidRPr="007B5FA9" w:rsidRDefault="008B2205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荊元宙、五十嵐隆幸（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AI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の軍事利用をめぐる日本のジレンマ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―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現実主義と平和主義のせめぎ合い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―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〉。《問題と研究》，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51(2)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115-152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。</w:t>
            </w:r>
            <w:r w:rsidR="00DC740F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10.30391/ISJ.202206_51(2).0004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。（雙向匿名）</w:t>
            </w:r>
          </w:p>
          <w:p w14:paraId="14EAEA4A" w14:textId="2EF4641A" w:rsidR="0071325E" w:rsidRPr="007B5FA9" w:rsidRDefault="0071325E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荊元宙、五十嵐隆幸（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2022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），〈</w:t>
            </w:r>
            <w:r w:rsidR="00EC5ED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中国が目指すインテリジェント化戦争－</w:t>
            </w:r>
            <w:r w:rsidR="00EC5ED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“A2/AD”</w:t>
            </w:r>
            <w:r w:rsidR="00EC5ED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作戦をモデルケースとした</w:t>
            </w:r>
            <w:r w:rsidR="00EC5ED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AI</w:t>
            </w:r>
            <w:r w:rsidR="00EC5ED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活用についての考察－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〉，《防衛学研究》，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66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3-28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。</w:t>
            </w:r>
            <w:r w:rsidR="00A23A7D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（雙向匿名）</w:t>
            </w:r>
          </w:p>
          <w:p w14:paraId="5A523CC5" w14:textId="0EB26FC3" w:rsidR="001A7DA6" w:rsidRPr="007B5FA9" w:rsidRDefault="001A7DA6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602" w:hanging="602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）。〈俄烏戰爭對日俄北方四島問題之影響分析〉。《戰略安全研析》，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173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9-18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  <w:r w:rsidR="00500C47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10.30382/SSA.202204_(173).0001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132AC4B8" w14:textId="0558B8A6" w:rsidR="0071325E" w:rsidRPr="007B5FA9" w:rsidRDefault="0071325E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744" w:hanging="744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Jing, Yuan-Chou and Yi-Ren Lai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202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</w:t>
            </w:r>
            <w:r w:rsidR="00A364F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.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Evolving Missions and Capabilities of the PLA Rocket Force: Implications for Taiwan and Beyond</w:t>
            </w:r>
            <w:r w:rsidR="00A364F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.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7B5FA9">
              <w:rPr>
                <w:rFonts w:ascii="Times New Roman" w:eastAsia="標楷體" w:hAnsi="Times New Roman" w:cs="Times New Roman"/>
                <w:i/>
                <w:iCs/>
                <w:kern w:val="0"/>
                <w:sz w:val="32"/>
                <w:szCs w:val="32"/>
              </w:rPr>
              <w:t>China Brief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, 21</w:t>
            </w:r>
            <w:r w:rsidR="00390A0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(22)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, 23-32.</w:t>
            </w:r>
          </w:p>
          <w:p w14:paraId="6AC98448" w14:textId="33F50286" w:rsidR="0071325E" w:rsidRPr="007B5FA9" w:rsidRDefault="0071325E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744" w:hanging="744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  <w:shd w:val="pct15" w:color="auto" w:fill="FFFFFF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Jing, Yuan-Chou and Yi-Ren Lai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202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</w:t>
            </w:r>
            <w:r w:rsidR="00A364F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. 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The People’s Liberation Army Rocket Force in Space Warfare: With Available but Incomplete Capabilities</w:t>
            </w:r>
            <w:r w:rsidR="00A364F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. 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7B5FA9">
              <w:rPr>
                <w:rFonts w:ascii="Times New Roman" w:eastAsia="標楷體" w:hAnsi="Times New Roman" w:cs="Times New Roman"/>
                <w:i/>
                <w:iCs/>
                <w:kern w:val="0"/>
                <w:sz w:val="32"/>
                <w:szCs w:val="32"/>
              </w:rPr>
              <w:t>The Korean Journal of Defense Analysis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, 33</w:t>
            </w:r>
            <w:r w:rsidR="00390A0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</w:t>
            </w:r>
            <w:r w:rsidR="00390A0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, 407-423.</w:t>
            </w:r>
            <w:r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 xml:space="preserve"> (SSCI)</w:t>
            </w:r>
          </w:p>
          <w:p w14:paraId="47D76947" w14:textId="2E34B7AF" w:rsidR="001A7DA6" w:rsidRPr="007B5FA9" w:rsidRDefault="001A7DA6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744" w:hanging="744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2021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）。〈面對臺海安全－美日的戰略模糊與困境〉。《戰略安全研析》，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169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21-30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  <w:r w:rsidR="00500C47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10.30382/SSA.202108_(169).0002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23ABEE92" w14:textId="24EC94FD" w:rsidR="001A7DA6" w:rsidRPr="007B5FA9" w:rsidRDefault="001A7DA6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744" w:hanging="744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2020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）。〈近期美中於臺海南海軍事活動之戰略意涵分析〉。《戰略安全研析》，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163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20-28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  <w:r w:rsidR="00500C47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10.30382/SSA.202008_(163).0002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621E779C" w14:textId="1FBDDF6B" w:rsidR="0071325E" w:rsidRPr="007B5FA9" w:rsidRDefault="0071325E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744" w:hanging="744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Jing, Yuan-Chou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2019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, “The Study of China's Military Strategy and Satellite 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Development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: Moving Toward,” </w:t>
            </w:r>
            <w:r w:rsidRPr="007B5FA9">
              <w:rPr>
                <w:rFonts w:ascii="Times New Roman" w:eastAsia="標楷體" w:hAnsi="Times New Roman" w:cs="Times New Roman"/>
                <w:i/>
                <w:iCs/>
                <w:kern w:val="0"/>
                <w:sz w:val="32"/>
                <w:szCs w:val="32"/>
              </w:rPr>
              <w:t>The Korean Journal of Defense Analysis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, 31</w:t>
            </w:r>
            <w:r w:rsidR="00390A0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="00390A00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, 99-120.</w:t>
            </w:r>
            <w:r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 xml:space="preserve"> (SSCI)</w:t>
            </w:r>
          </w:p>
          <w:p w14:paraId="1D2C07AE" w14:textId="11E7C2AF" w:rsidR="001A7DA6" w:rsidRPr="007B5FA9" w:rsidRDefault="001A7DA6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744" w:hanging="744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2019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）。〈美國退出「中程核飛彈條約」之戰略意涵分析〉。《戰略安全研析》，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157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7-17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  <w:r w:rsidR="00500C47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10.30382/SSA.201908_(157).0001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3D2F6F82" w14:textId="79A45834" w:rsidR="001A7DA6" w:rsidRPr="007B5FA9" w:rsidRDefault="001A7DA6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744" w:hanging="744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2018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）。〈近期美國對臺軍售案之分析〉。《戰略安全研析》，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152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82-90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  <w:r w:rsidR="00500C47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10.30382/SSA.201810_(152).0008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5FD5AB23" w14:textId="6DC5CA11" w:rsidR="001A7DA6" w:rsidRPr="007B5FA9" w:rsidRDefault="001A7DA6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744" w:hanging="744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2018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）。〈日本對沖之鳥之經營及其對區域安全之戰略意涵〉。《國防雜誌》，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33(2)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29-48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  <w:r w:rsidR="00500C47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10.6326/NDJ.201806_33(2).0002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。（雙向匿名）</w:t>
            </w:r>
          </w:p>
          <w:p w14:paraId="54BA7CCA" w14:textId="71105FD4" w:rsidR="001A7DA6" w:rsidRPr="007B5FA9" w:rsidRDefault="001A7DA6" w:rsidP="00520CF5">
            <w:pPr>
              <w:pStyle w:val="ae"/>
              <w:widowControl/>
              <w:numPr>
                <w:ilvl w:val="0"/>
                <w:numId w:val="19"/>
              </w:numPr>
              <w:spacing w:line="500" w:lineRule="exact"/>
              <w:ind w:leftChars="0" w:left="744" w:hanging="744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2017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）。〈美國太空商業化發展現況與對我之啟示〉。《戰略安全研析》，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147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56-64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  <w:r w:rsidR="00500C47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DOI: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10.30382/SSA.201712_(147).0006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7B53BE48" w14:textId="77777777" w:rsidR="0071325E" w:rsidRPr="007B5FA9" w:rsidRDefault="0071325E" w:rsidP="00520CF5">
            <w:pPr>
              <w:widowControl/>
              <w:spacing w:line="500" w:lineRule="exact"/>
              <w:ind w:left="510" w:hanging="51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二、會議論文：</w:t>
            </w:r>
          </w:p>
          <w:p w14:paraId="56B7D9F3" w14:textId="75175712" w:rsidR="0071325E" w:rsidRPr="007B5FA9" w:rsidRDefault="0071325E" w:rsidP="00520CF5">
            <w:pPr>
              <w:pStyle w:val="ae"/>
              <w:widowControl/>
              <w:numPr>
                <w:ilvl w:val="0"/>
                <w:numId w:val="23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荊元宙、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HK"/>
              </w:rPr>
              <w:t>李彥萱</w:t>
            </w:r>
            <w:r w:rsidR="000E63C1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HK"/>
              </w:rPr>
              <w:t>（</w:t>
            </w:r>
            <w:r w:rsidR="000E63C1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HK"/>
              </w:rPr>
              <w:t>2018</w:t>
            </w:r>
            <w:r w:rsidR="000E63C1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HK"/>
              </w:rPr>
              <w:t>）</w:t>
            </w:r>
            <w:r w:rsidR="006C770D"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。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〈中共空軍遠海長航訓練能力與限制之探討〉，</w:t>
            </w:r>
            <w:r w:rsidR="004B28B2"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發表於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「</w:t>
            </w:r>
            <w:r w:rsidR="004B28B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2018</w:t>
            </w:r>
            <w:r w:rsidR="004B28B2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年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中共軍力現代化研討會」</w:t>
            </w:r>
            <w:r w:rsidR="004B28B2"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。臺北：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HK"/>
              </w:rPr>
              <w:t>國防大學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中共軍事事務研究所。</w:t>
            </w:r>
          </w:p>
          <w:p w14:paraId="66311A9D" w14:textId="0F24F62F" w:rsidR="0071325E" w:rsidRPr="007B5FA9" w:rsidRDefault="006C770D" w:rsidP="00520CF5">
            <w:pPr>
              <w:pStyle w:val="ae"/>
              <w:widowControl/>
              <w:numPr>
                <w:ilvl w:val="0"/>
                <w:numId w:val="23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Jing, Yuan-Chou</w:t>
            </w:r>
            <w:r w:rsidR="005B0FE6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HK"/>
              </w:rPr>
              <w:t>（</w:t>
            </w:r>
            <w:r w:rsidR="005B0FE6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HK"/>
              </w:rPr>
              <w:t>2018</w:t>
            </w:r>
            <w:r w:rsidR="005B0FE6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HK"/>
              </w:rPr>
              <w:t>）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“Increased PRC Air Activity: Taiwan's 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V</w:t>
            </w:r>
            <w:r w:rsidR="0071325E"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i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ews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.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” 2</w:t>
            </w:r>
            <w:r w:rsidR="0071325E" w:rsidRPr="007B5FA9">
              <w:rPr>
                <w:rFonts w:ascii="Times New Roman" w:eastAsia="標楷體" w:hAnsi="Times New Roman" w:cs="Times New Roman"/>
                <w:i/>
                <w:iCs/>
                <w:kern w:val="0"/>
                <w:sz w:val="32"/>
                <w:szCs w:val="32"/>
              </w:rPr>
              <w:t>018 CASI Conference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.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Montgomery, AL: </w:t>
            </w:r>
            <w:r w:rsidR="0071325E"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C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hina Aerospace Studies Institute.</w:t>
            </w:r>
          </w:p>
          <w:p w14:paraId="04D6E2FD" w14:textId="5F6B006E" w:rsidR="0071325E" w:rsidRPr="007B5FA9" w:rsidRDefault="006C770D" w:rsidP="00520CF5">
            <w:pPr>
              <w:pStyle w:val="ae"/>
              <w:widowControl/>
              <w:numPr>
                <w:ilvl w:val="0"/>
                <w:numId w:val="23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>荊元宙</w:t>
            </w:r>
            <w:r w:rsidR="000E63C1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（</w:t>
            </w:r>
            <w:r w:rsidR="000E63C1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2017</w:t>
            </w:r>
            <w:r w:rsidR="000E63C1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。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“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The Support of China's Space Power to Naval Strategy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.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”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發表於「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2017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年中共軍力現代化研討會」</w:t>
            </w:r>
            <w:r w:rsidRPr="007B5FA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。臺北：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HK"/>
              </w:rPr>
              <w:t>國防大學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中共軍事事務研究所。</w:t>
            </w:r>
          </w:p>
          <w:p w14:paraId="4DCF6139" w14:textId="1BDC1D9F" w:rsidR="002D69B0" w:rsidRPr="007B5FA9" w:rsidRDefault="002D69B0" w:rsidP="00520CF5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  <w:lang w:eastAsia="zh-HK"/>
              </w:rPr>
            </w:pPr>
            <w:r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  <w:lang w:eastAsia="zh-HK"/>
              </w:rPr>
              <w:t>三、研究報告：</w:t>
            </w:r>
          </w:p>
          <w:p w14:paraId="074933D3" w14:textId="761CA459" w:rsidR="00FB5AD4" w:rsidRPr="007B5FA9" w:rsidRDefault="00FB5AD4" w:rsidP="00520CF5">
            <w:pPr>
              <w:pStyle w:val="ae"/>
              <w:widowControl/>
              <w:numPr>
                <w:ilvl w:val="0"/>
                <w:numId w:val="20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  <w:lang w:eastAsia="ja-JP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五十嵐隆幸、荊元宙、大澤傑、劉嘉霖（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）。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《民主主義に対する新たな脅威「ディスインフォメーション」と国際協力の可能性－「台湾の経験」から導き出す教訓ー》，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2022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年度共同研究助成事業（社会・人文分野），日本台湾交流協会（執行期間：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2022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年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4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月至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年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ja-JP"/>
              </w:rPr>
              <w:t>月）。</w:t>
            </w:r>
          </w:p>
          <w:p w14:paraId="3039E8AE" w14:textId="3551341E" w:rsidR="002D69B0" w:rsidRPr="007B5FA9" w:rsidRDefault="002D69B0" w:rsidP="00520CF5">
            <w:pPr>
              <w:pStyle w:val="ae"/>
              <w:widowControl/>
              <w:numPr>
                <w:ilvl w:val="0"/>
                <w:numId w:val="20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），〈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中共航天科技發展情形與軍事意涵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〉，《大陸與兩岸情勢簡報》</w:t>
            </w:r>
            <w:r w:rsidR="00F258E5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，行政院大陸委員會，</w:t>
            </w:r>
            <w:r w:rsidR="00F258E5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="00F258E5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年</w:t>
            </w:r>
            <w:r w:rsidR="00F258E5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12</w:t>
            </w:r>
            <w:r w:rsidR="00F258E5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月，</w:t>
            </w:r>
            <w:r w:rsidR="00A44325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https://reurl.cc/89roQM</w:t>
            </w:r>
            <w:r w:rsidR="00A44325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2684DAAA" w14:textId="0DDD7FFC" w:rsidR="00A44325" w:rsidRPr="007B5FA9" w:rsidRDefault="00A44325" w:rsidP="00520CF5">
            <w:pPr>
              <w:pStyle w:val="ae"/>
              <w:widowControl/>
              <w:numPr>
                <w:ilvl w:val="0"/>
                <w:numId w:val="20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），〈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近期美中等國在南海軍事行動觀察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〉，《大陸與兩岸情勢簡報》，行政院大陸委員會，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年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7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月，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https://reurl.cc/MzY0rW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65E6B994" w14:textId="26ACD35A" w:rsidR="00A44325" w:rsidRPr="007B5FA9" w:rsidRDefault="00A44325" w:rsidP="00520CF5">
            <w:pPr>
              <w:pStyle w:val="ae"/>
              <w:widowControl/>
              <w:numPr>
                <w:ilvl w:val="0"/>
                <w:numId w:val="20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），〈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共軍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年開訓暨近期演訓觀察及周邊軍事動態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〉，《大陸與兩岸情勢簡報》，行政院大陸委員會，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年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月，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https://reurl.cc/4Nk1Ej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4DA18F07" w14:textId="3AE47100" w:rsidR="00A44325" w:rsidRPr="007B5FA9" w:rsidRDefault="00A44325" w:rsidP="00520CF5">
            <w:pPr>
              <w:pStyle w:val="ae"/>
              <w:widowControl/>
              <w:numPr>
                <w:ilvl w:val="0"/>
                <w:numId w:val="20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），〈</w:t>
            </w:r>
            <w:r w:rsidRPr="007B5FA9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「二十大」軍委人事分析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〉，《大陸與兩岸情勢簡報》，行政院大陸委員會，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2022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年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10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月，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https://reurl.cc/0WVpLo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5FA377E8" w14:textId="426A1302" w:rsidR="0071325E" w:rsidRPr="007B5FA9" w:rsidRDefault="002D69B0" w:rsidP="00520CF5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  <w:lang w:eastAsia="zh-HK"/>
              </w:rPr>
              <w:t>四</w:t>
            </w:r>
            <w:r w:rsidR="0071325E"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、分析評論：</w:t>
            </w:r>
          </w:p>
          <w:p w14:paraId="0A1F0C9F" w14:textId="5D6D8D07" w:rsidR="007B1DAC" w:rsidRPr="007B5FA9" w:rsidRDefault="007B1DAC" w:rsidP="00520CF5">
            <w:pPr>
              <w:pStyle w:val="ae"/>
              <w:widowControl/>
              <w:numPr>
                <w:ilvl w:val="0"/>
                <w:numId w:val="2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荊元宙（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2023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），〈近期中國太空活動及美國之回應〉，《歐亞研究》，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24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，頁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71-78</w:t>
            </w: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。</w:t>
            </w:r>
          </w:p>
          <w:p w14:paraId="14D4F8F1" w14:textId="6DA12BCC" w:rsidR="0071325E" w:rsidRPr="007B5FA9" w:rsidRDefault="001F3895" w:rsidP="00520CF5">
            <w:pPr>
              <w:pStyle w:val="ae"/>
              <w:widowControl/>
              <w:numPr>
                <w:ilvl w:val="0"/>
                <w:numId w:val="2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Jing, 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Yuan-Chou</w:t>
            </w:r>
            <w:r w:rsidR="004A6DDD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（</w:t>
            </w:r>
            <w:r w:rsidR="004A6DDD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2021</w:t>
            </w:r>
            <w:r w:rsidR="004A6DDD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）</w:t>
            </w:r>
            <w:r w:rsidR="004A6DDD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.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How Does China Aim to Use AI in Warfare</w:t>
            </w:r>
            <w:r w:rsidR="004A6DDD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. </w:t>
            </w:r>
            <w:r w:rsidR="0071325E" w:rsidRPr="007B5FA9">
              <w:rPr>
                <w:rFonts w:ascii="Times New Roman" w:eastAsia="標楷體" w:hAnsi="Times New Roman" w:cs="Times New Roman"/>
                <w:i/>
                <w:iCs/>
                <w:kern w:val="0"/>
                <w:sz w:val="32"/>
                <w:szCs w:val="32"/>
              </w:rPr>
              <w:t>The Diplomat</w:t>
            </w:r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, </w:t>
            </w:r>
            <w:hyperlink r:id="rId8" w:history="1">
              <w:r w:rsidR="0071325E" w:rsidRPr="007B5FA9">
                <w:rPr>
                  <w:rStyle w:val="a3"/>
                  <w:rFonts w:ascii="Times New Roman" w:eastAsia="標楷體" w:hAnsi="Times New Roman" w:cs="Times New Roman"/>
                  <w:kern w:val="0"/>
                  <w:sz w:val="32"/>
                  <w:szCs w:val="32"/>
                </w:rPr>
                <w:t>https://thediplomat.com/2021/12/how-does-china-aim-to-use-ai-in-warfare/</w:t>
              </w:r>
            </w:hyperlink>
            <w:r w:rsidR="0071325E" w:rsidRPr="007B5FA9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.</w:t>
            </w:r>
            <w:r w:rsidR="0071325E" w:rsidRPr="007B5FA9">
              <w:rPr>
                <w:rFonts w:eastAsia="標楷體"/>
                <w:kern w:val="0"/>
                <w:sz w:val="32"/>
                <w:szCs w:val="32"/>
                <w:lang w:eastAsia="ja-JP"/>
              </w:rPr>
              <w:t> </w:t>
            </w:r>
          </w:p>
          <w:p w14:paraId="495EF1A5" w14:textId="561BAED2" w:rsidR="00FB5AD4" w:rsidRPr="007B5FA9" w:rsidRDefault="0071325E" w:rsidP="00520CF5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B5FA9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  <w:lang w:eastAsia="zh-HK"/>
              </w:rPr>
              <w:lastRenderedPageBreak/>
              <w:t>五</w:t>
            </w:r>
            <w:r w:rsidR="00FB5AD4" w:rsidRPr="007B5FA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2"/>
                <w:szCs w:val="32"/>
              </w:rPr>
              <w:t>、</w:t>
            </w:r>
            <w:r w:rsidR="00B67395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2"/>
                <w:szCs w:val="32"/>
              </w:rPr>
              <w:t>其他學術活動</w:t>
            </w:r>
          </w:p>
          <w:p w14:paraId="73235709" w14:textId="77777777" w:rsidR="0071325E" w:rsidRPr="00B67395" w:rsidRDefault="00B67395" w:rsidP="00520CF5">
            <w:pPr>
              <w:pStyle w:val="ae"/>
              <w:widowControl/>
              <w:numPr>
                <w:ilvl w:val="0"/>
                <w:numId w:val="24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2024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年</w:t>
            </w:r>
            <w:r w:rsidRPr="00B67395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日本戰略研究論壇第四屆「台灣海峽危機政策模擬」兵棋推演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臺灣方觀摩代表。</w:t>
            </w:r>
          </w:p>
          <w:p w14:paraId="5892355A" w14:textId="77777777" w:rsidR="002031E5" w:rsidRPr="002031E5" w:rsidRDefault="002031E5" w:rsidP="00520CF5">
            <w:pPr>
              <w:pStyle w:val="ae"/>
              <w:widowControl/>
              <w:numPr>
                <w:ilvl w:val="0"/>
                <w:numId w:val="24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2021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年</w:t>
            </w:r>
            <w:r w:rsidRPr="002031E5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新台灣國策智庫「國防研究小組圓桌論壇會」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與談人。</w:t>
            </w:r>
          </w:p>
          <w:p w14:paraId="32E61BCC" w14:textId="77777777" w:rsidR="002031E5" w:rsidRPr="007E5CDA" w:rsidRDefault="002031E5" w:rsidP="00520CF5">
            <w:pPr>
              <w:pStyle w:val="ae"/>
              <w:widowControl/>
              <w:numPr>
                <w:ilvl w:val="0"/>
                <w:numId w:val="24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018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年</w:t>
            </w:r>
            <w:r w:rsidRPr="002031E5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國家太空中心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「</w:t>
            </w:r>
            <w:r w:rsidRPr="002031E5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太空活動法之立法展望研討會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」與談人。</w:t>
            </w:r>
          </w:p>
          <w:p w14:paraId="3B54EF17" w14:textId="77777777" w:rsidR="007E5CDA" w:rsidRPr="00C60994" w:rsidRDefault="007E5CDA" w:rsidP="00520CF5">
            <w:pPr>
              <w:pStyle w:val="ae"/>
              <w:widowControl/>
              <w:numPr>
                <w:ilvl w:val="0"/>
                <w:numId w:val="24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018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年</w:t>
            </w:r>
            <w:r w:rsidRPr="007E5CDA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亞太和平研究基金會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「</w:t>
            </w:r>
            <w:r w:rsidRPr="007E5CDA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中共發展『深海北斗』水下系統之戰略意涵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」與談人。</w:t>
            </w:r>
          </w:p>
          <w:p w14:paraId="5D3D7288" w14:textId="0A5B0EE1" w:rsidR="00C60994" w:rsidRPr="00C60994" w:rsidRDefault="00C60994" w:rsidP="00520CF5">
            <w:pPr>
              <w:pStyle w:val="ae"/>
              <w:widowControl/>
              <w:numPr>
                <w:ilvl w:val="0"/>
                <w:numId w:val="24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031E5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國立臺灣大學、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國立臺灣師範大學、淡江大學兼任教授。</w:t>
            </w:r>
          </w:p>
        </w:tc>
      </w:tr>
    </w:tbl>
    <w:p w14:paraId="478FE2EE" w14:textId="77777777" w:rsidR="007C29B1" w:rsidRPr="001A7DA6" w:rsidRDefault="007C29B1" w:rsidP="00753EAF">
      <w:pPr>
        <w:spacing w:line="480" w:lineRule="exact"/>
        <w:ind w:firstLineChars="100" w:firstLine="320"/>
        <w:rPr>
          <w:rFonts w:eastAsia="標楷體"/>
          <w:color w:val="000000" w:themeColor="text1"/>
          <w:sz w:val="32"/>
          <w:szCs w:val="32"/>
        </w:rPr>
      </w:pPr>
    </w:p>
    <w:sectPr w:rsidR="007C29B1" w:rsidRPr="001A7DA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D18E" w14:textId="77777777" w:rsidR="00CF3919" w:rsidRDefault="00CF3919">
      <w:r>
        <w:separator/>
      </w:r>
    </w:p>
  </w:endnote>
  <w:endnote w:type="continuationSeparator" w:id="0">
    <w:p w14:paraId="762355FD" w14:textId="77777777" w:rsidR="00CF3919" w:rsidRDefault="00CF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C1DD" w14:textId="2371AAD9" w:rsidR="00E4280F" w:rsidRDefault="00E4280F" w:rsidP="005A5E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4E6B">
      <w:rPr>
        <w:rStyle w:val="a5"/>
        <w:noProof/>
      </w:rPr>
      <w:t>1</w:t>
    </w:r>
    <w:r>
      <w:rPr>
        <w:rStyle w:val="a5"/>
      </w:rPr>
      <w:fldChar w:fldCharType="end"/>
    </w:r>
  </w:p>
  <w:p w14:paraId="3FC2138D" w14:textId="77777777" w:rsidR="00E4280F" w:rsidRDefault="00E428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134C" w14:textId="77777777" w:rsidR="00E4280F" w:rsidRPr="00B67395" w:rsidRDefault="00E4280F" w:rsidP="005A5EA2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B67395">
      <w:rPr>
        <w:rStyle w:val="a5"/>
        <w:sz w:val="28"/>
        <w:szCs w:val="28"/>
      </w:rPr>
      <w:fldChar w:fldCharType="begin"/>
    </w:r>
    <w:r w:rsidRPr="00B67395">
      <w:rPr>
        <w:rStyle w:val="a5"/>
        <w:sz w:val="28"/>
        <w:szCs w:val="28"/>
      </w:rPr>
      <w:instrText xml:space="preserve">PAGE  </w:instrText>
    </w:r>
    <w:r w:rsidRPr="00B67395">
      <w:rPr>
        <w:rStyle w:val="a5"/>
        <w:sz w:val="28"/>
        <w:szCs w:val="28"/>
      </w:rPr>
      <w:fldChar w:fldCharType="separate"/>
    </w:r>
    <w:r w:rsidR="00C96C59" w:rsidRPr="00B67395">
      <w:rPr>
        <w:rStyle w:val="a5"/>
        <w:noProof/>
        <w:sz w:val="28"/>
        <w:szCs w:val="28"/>
      </w:rPr>
      <w:t>2</w:t>
    </w:r>
    <w:r w:rsidRPr="00B67395">
      <w:rPr>
        <w:rStyle w:val="a5"/>
        <w:sz w:val="28"/>
        <w:szCs w:val="28"/>
      </w:rPr>
      <w:fldChar w:fldCharType="end"/>
    </w:r>
  </w:p>
  <w:p w14:paraId="599610F7" w14:textId="77777777" w:rsidR="00E4280F" w:rsidRPr="00B67395" w:rsidRDefault="00E4280F">
    <w:pPr>
      <w:pStyle w:val="a4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97F9" w14:textId="77777777" w:rsidR="00CF3919" w:rsidRDefault="00CF3919">
      <w:r>
        <w:separator/>
      </w:r>
    </w:p>
  </w:footnote>
  <w:footnote w:type="continuationSeparator" w:id="0">
    <w:p w14:paraId="345771FF" w14:textId="77777777" w:rsidR="00CF3919" w:rsidRDefault="00CF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43F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121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390092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A53D47"/>
    <w:multiLevelType w:val="hybridMultilevel"/>
    <w:tmpl w:val="25C6A690"/>
    <w:lvl w:ilvl="0" w:tplc="A7E45366">
      <w:start w:val="1"/>
      <w:numFmt w:val="bullet"/>
      <w:lvlText w:val="v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E365FC"/>
    <w:multiLevelType w:val="hybridMultilevel"/>
    <w:tmpl w:val="68200A0C"/>
    <w:lvl w:ilvl="0" w:tplc="DA3CD1F6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bCs w:val="0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2C2BE9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937C71"/>
    <w:multiLevelType w:val="hybridMultilevel"/>
    <w:tmpl w:val="5C92CA5E"/>
    <w:lvl w:ilvl="0" w:tplc="B2ECB93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5B4937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AA25B6"/>
    <w:multiLevelType w:val="hybridMultilevel"/>
    <w:tmpl w:val="5FDE5D46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D04F2C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7E7133"/>
    <w:multiLevelType w:val="hybridMultilevel"/>
    <w:tmpl w:val="0BD8CD1C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>
      <w:start w:val="4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3E32C0"/>
    <w:multiLevelType w:val="hybridMultilevel"/>
    <w:tmpl w:val="5C92CA5E"/>
    <w:lvl w:ilvl="0" w:tplc="B2ECB93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97374A"/>
    <w:multiLevelType w:val="hybridMultilevel"/>
    <w:tmpl w:val="5FDE5D46"/>
    <w:lvl w:ilvl="0" w:tplc="BE5ECFD4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91156B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387547"/>
    <w:multiLevelType w:val="hybridMultilevel"/>
    <w:tmpl w:val="5C92CA5E"/>
    <w:lvl w:ilvl="0" w:tplc="B2ECB93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1875E8"/>
    <w:multiLevelType w:val="hybridMultilevel"/>
    <w:tmpl w:val="68200A0C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bCs w:val="0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1058EA"/>
    <w:multiLevelType w:val="hybridMultilevel"/>
    <w:tmpl w:val="22AC66E6"/>
    <w:lvl w:ilvl="0" w:tplc="0C58E240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56069630">
      <w:start w:val="4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B035BD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DA3915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8E3BF9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732A82"/>
    <w:multiLevelType w:val="hybridMultilevel"/>
    <w:tmpl w:val="5C92CA5E"/>
    <w:lvl w:ilvl="0" w:tplc="B2ECB93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A3613B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5D32D3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447FAB"/>
    <w:multiLevelType w:val="hybridMultilevel"/>
    <w:tmpl w:val="5C92CA5E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4950977">
    <w:abstractNumId w:val="3"/>
  </w:num>
  <w:num w:numId="2" w16cid:durableId="952325499">
    <w:abstractNumId w:val="11"/>
  </w:num>
  <w:num w:numId="3" w16cid:durableId="209072476">
    <w:abstractNumId w:val="14"/>
  </w:num>
  <w:num w:numId="4" w16cid:durableId="1379862703">
    <w:abstractNumId w:val="6"/>
  </w:num>
  <w:num w:numId="5" w16cid:durableId="1647121833">
    <w:abstractNumId w:val="20"/>
  </w:num>
  <w:num w:numId="6" w16cid:durableId="631329851">
    <w:abstractNumId w:val="18"/>
  </w:num>
  <w:num w:numId="7" w16cid:durableId="1849247648">
    <w:abstractNumId w:val="0"/>
  </w:num>
  <w:num w:numId="8" w16cid:durableId="491719369">
    <w:abstractNumId w:val="2"/>
  </w:num>
  <w:num w:numId="9" w16cid:durableId="180359167">
    <w:abstractNumId w:val="23"/>
  </w:num>
  <w:num w:numId="10" w16cid:durableId="1750229544">
    <w:abstractNumId w:val="21"/>
  </w:num>
  <w:num w:numId="11" w16cid:durableId="2079546720">
    <w:abstractNumId w:val="19"/>
  </w:num>
  <w:num w:numId="12" w16cid:durableId="1430539420">
    <w:abstractNumId w:val="1"/>
  </w:num>
  <w:num w:numId="13" w16cid:durableId="1520269893">
    <w:abstractNumId w:val="16"/>
  </w:num>
  <w:num w:numId="14" w16cid:durableId="1103919803">
    <w:abstractNumId w:val="5"/>
  </w:num>
  <w:num w:numId="15" w16cid:durableId="2001037030">
    <w:abstractNumId w:val="10"/>
  </w:num>
  <w:num w:numId="16" w16cid:durableId="105318094">
    <w:abstractNumId w:val="9"/>
  </w:num>
  <w:num w:numId="17" w16cid:durableId="1195074467">
    <w:abstractNumId w:val="17"/>
  </w:num>
  <w:num w:numId="18" w16cid:durableId="1773697370">
    <w:abstractNumId w:val="13"/>
  </w:num>
  <w:num w:numId="19" w16cid:durableId="6710667">
    <w:abstractNumId w:val="22"/>
  </w:num>
  <w:num w:numId="20" w16cid:durableId="1111437156">
    <w:abstractNumId w:val="12"/>
  </w:num>
  <w:num w:numId="21" w16cid:durableId="1340812105">
    <w:abstractNumId w:val="4"/>
  </w:num>
  <w:num w:numId="22" w16cid:durableId="1841694782">
    <w:abstractNumId w:val="8"/>
  </w:num>
  <w:num w:numId="23" w16cid:durableId="96752915">
    <w:abstractNumId w:val="7"/>
  </w:num>
  <w:num w:numId="24" w16cid:durableId="471793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DD"/>
    <w:rsid w:val="000101D8"/>
    <w:rsid w:val="00037BE8"/>
    <w:rsid w:val="000414B7"/>
    <w:rsid w:val="00044183"/>
    <w:rsid w:val="00050586"/>
    <w:rsid w:val="00050F53"/>
    <w:rsid w:val="00052E50"/>
    <w:rsid w:val="00055D4A"/>
    <w:rsid w:val="00057857"/>
    <w:rsid w:val="00060B3A"/>
    <w:rsid w:val="000708A0"/>
    <w:rsid w:val="000817F4"/>
    <w:rsid w:val="000903BC"/>
    <w:rsid w:val="000A23C5"/>
    <w:rsid w:val="000A49DA"/>
    <w:rsid w:val="000B2E20"/>
    <w:rsid w:val="000B7413"/>
    <w:rsid w:val="000C08EF"/>
    <w:rsid w:val="000C6608"/>
    <w:rsid w:val="000D3EEB"/>
    <w:rsid w:val="000D4DFC"/>
    <w:rsid w:val="000D6514"/>
    <w:rsid w:val="000E63C1"/>
    <w:rsid w:val="000F0ADE"/>
    <w:rsid w:val="000F37D5"/>
    <w:rsid w:val="000F4B78"/>
    <w:rsid w:val="001028A6"/>
    <w:rsid w:val="00123872"/>
    <w:rsid w:val="00125FD2"/>
    <w:rsid w:val="00131F9A"/>
    <w:rsid w:val="00133D43"/>
    <w:rsid w:val="00133EAD"/>
    <w:rsid w:val="001426FB"/>
    <w:rsid w:val="001473BC"/>
    <w:rsid w:val="00155BA9"/>
    <w:rsid w:val="001948E6"/>
    <w:rsid w:val="001969DA"/>
    <w:rsid w:val="001A3C8E"/>
    <w:rsid w:val="001A7DA6"/>
    <w:rsid w:val="001B00E7"/>
    <w:rsid w:val="001D454C"/>
    <w:rsid w:val="001D77A2"/>
    <w:rsid w:val="001E02D6"/>
    <w:rsid w:val="001E68F2"/>
    <w:rsid w:val="001F227B"/>
    <w:rsid w:val="001F3895"/>
    <w:rsid w:val="001F4425"/>
    <w:rsid w:val="001F6DA4"/>
    <w:rsid w:val="002031E5"/>
    <w:rsid w:val="00204961"/>
    <w:rsid w:val="00205A8E"/>
    <w:rsid w:val="002146BE"/>
    <w:rsid w:val="00220B41"/>
    <w:rsid w:val="00222BA2"/>
    <w:rsid w:val="002334AB"/>
    <w:rsid w:val="002542BC"/>
    <w:rsid w:val="002650DD"/>
    <w:rsid w:val="00274FF0"/>
    <w:rsid w:val="00296032"/>
    <w:rsid w:val="002A4BE1"/>
    <w:rsid w:val="002B16DB"/>
    <w:rsid w:val="002B7C5A"/>
    <w:rsid w:val="002C6B29"/>
    <w:rsid w:val="002D4619"/>
    <w:rsid w:val="002D69B0"/>
    <w:rsid w:val="002E049A"/>
    <w:rsid w:val="002E391D"/>
    <w:rsid w:val="003041A2"/>
    <w:rsid w:val="003077F1"/>
    <w:rsid w:val="00346D8D"/>
    <w:rsid w:val="00347777"/>
    <w:rsid w:val="00390A00"/>
    <w:rsid w:val="00390DA6"/>
    <w:rsid w:val="003B17F0"/>
    <w:rsid w:val="003B5AB3"/>
    <w:rsid w:val="003B6064"/>
    <w:rsid w:val="003B63AB"/>
    <w:rsid w:val="003D1E79"/>
    <w:rsid w:val="003D470A"/>
    <w:rsid w:val="003E4620"/>
    <w:rsid w:val="00400288"/>
    <w:rsid w:val="004033B2"/>
    <w:rsid w:val="00403D1C"/>
    <w:rsid w:val="00426B03"/>
    <w:rsid w:val="00430FF9"/>
    <w:rsid w:val="004402B6"/>
    <w:rsid w:val="00444AA0"/>
    <w:rsid w:val="00452F18"/>
    <w:rsid w:val="00453C60"/>
    <w:rsid w:val="00463920"/>
    <w:rsid w:val="00473828"/>
    <w:rsid w:val="00477429"/>
    <w:rsid w:val="00481569"/>
    <w:rsid w:val="004830BA"/>
    <w:rsid w:val="00486C6E"/>
    <w:rsid w:val="00487787"/>
    <w:rsid w:val="004911A1"/>
    <w:rsid w:val="004914CE"/>
    <w:rsid w:val="004A6DDD"/>
    <w:rsid w:val="004B28B2"/>
    <w:rsid w:val="004B28DE"/>
    <w:rsid w:val="004B4FC5"/>
    <w:rsid w:val="004C6217"/>
    <w:rsid w:val="004C655E"/>
    <w:rsid w:val="004D448B"/>
    <w:rsid w:val="004D6A0A"/>
    <w:rsid w:val="004E3525"/>
    <w:rsid w:val="004E5881"/>
    <w:rsid w:val="004F0104"/>
    <w:rsid w:val="004F0CE7"/>
    <w:rsid w:val="004F1357"/>
    <w:rsid w:val="0050014D"/>
    <w:rsid w:val="00500C47"/>
    <w:rsid w:val="00505641"/>
    <w:rsid w:val="00520CF5"/>
    <w:rsid w:val="005247B9"/>
    <w:rsid w:val="00527BD8"/>
    <w:rsid w:val="005362B3"/>
    <w:rsid w:val="0054272A"/>
    <w:rsid w:val="00550782"/>
    <w:rsid w:val="00554E3D"/>
    <w:rsid w:val="00572B2C"/>
    <w:rsid w:val="00590EDB"/>
    <w:rsid w:val="0059526A"/>
    <w:rsid w:val="005A1921"/>
    <w:rsid w:val="005A2D51"/>
    <w:rsid w:val="005A3C02"/>
    <w:rsid w:val="005A443D"/>
    <w:rsid w:val="005A5EA2"/>
    <w:rsid w:val="005B0481"/>
    <w:rsid w:val="005B0FE6"/>
    <w:rsid w:val="005B1FC7"/>
    <w:rsid w:val="005B2548"/>
    <w:rsid w:val="005B39DD"/>
    <w:rsid w:val="005D30D6"/>
    <w:rsid w:val="005E1ACC"/>
    <w:rsid w:val="005F3330"/>
    <w:rsid w:val="00624E6B"/>
    <w:rsid w:val="0064088F"/>
    <w:rsid w:val="006411D5"/>
    <w:rsid w:val="0064295F"/>
    <w:rsid w:val="0064522B"/>
    <w:rsid w:val="00645CB1"/>
    <w:rsid w:val="006557A7"/>
    <w:rsid w:val="006570EB"/>
    <w:rsid w:val="00667AA0"/>
    <w:rsid w:val="0067030F"/>
    <w:rsid w:val="006802CC"/>
    <w:rsid w:val="00681B0B"/>
    <w:rsid w:val="00697D1E"/>
    <w:rsid w:val="006A0A45"/>
    <w:rsid w:val="006A1173"/>
    <w:rsid w:val="006A1F13"/>
    <w:rsid w:val="006A36A4"/>
    <w:rsid w:val="006A48C6"/>
    <w:rsid w:val="006B082A"/>
    <w:rsid w:val="006C7338"/>
    <w:rsid w:val="006C770D"/>
    <w:rsid w:val="006D28F0"/>
    <w:rsid w:val="006D6D1A"/>
    <w:rsid w:val="006E759F"/>
    <w:rsid w:val="006F47EE"/>
    <w:rsid w:val="006F49A0"/>
    <w:rsid w:val="0071325E"/>
    <w:rsid w:val="0073393A"/>
    <w:rsid w:val="007424D5"/>
    <w:rsid w:val="00753EAF"/>
    <w:rsid w:val="00771E79"/>
    <w:rsid w:val="00777D89"/>
    <w:rsid w:val="00786A1D"/>
    <w:rsid w:val="007B1DAC"/>
    <w:rsid w:val="007B5FA9"/>
    <w:rsid w:val="007C29B1"/>
    <w:rsid w:val="007C3405"/>
    <w:rsid w:val="007E4701"/>
    <w:rsid w:val="007E5CDA"/>
    <w:rsid w:val="007F0B13"/>
    <w:rsid w:val="0082263A"/>
    <w:rsid w:val="00822FD0"/>
    <w:rsid w:val="00823237"/>
    <w:rsid w:val="008325FF"/>
    <w:rsid w:val="00834A74"/>
    <w:rsid w:val="00846A5C"/>
    <w:rsid w:val="00856C70"/>
    <w:rsid w:val="008700B6"/>
    <w:rsid w:val="00870281"/>
    <w:rsid w:val="00891C7C"/>
    <w:rsid w:val="008A7053"/>
    <w:rsid w:val="008B2205"/>
    <w:rsid w:val="008B524F"/>
    <w:rsid w:val="008C2C8F"/>
    <w:rsid w:val="008C4CBE"/>
    <w:rsid w:val="008D5FC0"/>
    <w:rsid w:val="008E4FDA"/>
    <w:rsid w:val="008E7439"/>
    <w:rsid w:val="008F65D5"/>
    <w:rsid w:val="00902C14"/>
    <w:rsid w:val="009309AC"/>
    <w:rsid w:val="009433C2"/>
    <w:rsid w:val="009443F6"/>
    <w:rsid w:val="00945F05"/>
    <w:rsid w:val="00947E92"/>
    <w:rsid w:val="009557EF"/>
    <w:rsid w:val="00960CE5"/>
    <w:rsid w:val="00984DD2"/>
    <w:rsid w:val="0098688A"/>
    <w:rsid w:val="009A328B"/>
    <w:rsid w:val="009A42DB"/>
    <w:rsid w:val="009A658A"/>
    <w:rsid w:val="009C33C2"/>
    <w:rsid w:val="009C4273"/>
    <w:rsid w:val="009D6A2F"/>
    <w:rsid w:val="009E0473"/>
    <w:rsid w:val="009E1E2D"/>
    <w:rsid w:val="009F064F"/>
    <w:rsid w:val="009F06AA"/>
    <w:rsid w:val="00A00C65"/>
    <w:rsid w:val="00A039EE"/>
    <w:rsid w:val="00A13D89"/>
    <w:rsid w:val="00A157AB"/>
    <w:rsid w:val="00A20C22"/>
    <w:rsid w:val="00A20EB7"/>
    <w:rsid w:val="00A22291"/>
    <w:rsid w:val="00A23A7D"/>
    <w:rsid w:val="00A364F2"/>
    <w:rsid w:val="00A44325"/>
    <w:rsid w:val="00A52202"/>
    <w:rsid w:val="00A52F4A"/>
    <w:rsid w:val="00A574D0"/>
    <w:rsid w:val="00A65145"/>
    <w:rsid w:val="00A655AD"/>
    <w:rsid w:val="00A72511"/>
    <w:rsid w:val="00A72E89"/>
    <w:rsid w:val="00A8675E"/>
    <w:rsid w:val="00A86B15"/>
    <w:rsid w:val="00A915FB"/>
    <w:rsid w:val="00A959AB"/>
    <w:rsid w:val="00AA7BF2"/>
    <w:rsid w:val="00AB3440"/>
    <w:rsid w:val="00AB7E74"/>
    <w:rsid w:val="00AC38AF"/>
    <w:rsid w:val="00AC57C4"/>
    <w:rsid w:val="00AD7944"/>
    <w:rsid w:val="00AD7DD2"/>
    <w:rsid w:val="00AE6F7F"/>
    <w:rsid w:val="00AF79E9"/>
    <w:rsid w:val="00AF7D43"/>
    <w:rsid w:val="00B01070"/>
    <w:rsid w:val="00B077E7"/>
    <w:rsid w:val="00B14E8D"/>
    <w:rsid w:val="00B16A4A"/>
    <w:rsid w:val="00B25CDD"/>
    <w:rsid w:val="00B3307F"/>
    <w:rsid w:val="00B61B9A"/>
    <w:rsid w:val="00B67395"/>
    <w:rsid w:val="00B74A5B"/>
    <w:rsid w:val="00B77DEC"/>
    <w:rsid w:val="00B804DB"/>
    <w:rsid w:val="00B82022"/>
    <w:rsid w:val="00B87746"/>
    <w:rsid w:val="00B9164C"/>
    <w:rsid w:val="00BA13BA"/>
    <w:rsid w:val="00BB7BE0"/>
    <w:rsid w:val="00BC4FC3"/>
    <w:rsid w:val="00BC6888"/>
    <w:rsid w:val="00BD44AF"/>
    <w:rsid w:val="00BE379D"/>
    <w:rsid w:val="00BF3D3E"/>
    <w:rsid w:val="00BF7CAA"/>
    <w:rsid w:val="00C07A62"/>
    <w:rsid w:val="00C07B20"/>
    <w:rsid w:val="00C14CC1"/>
    <w:rsid w:val="00C15EA4"/>
    <w:rsid w:val="00C236DE"/>
    <w:rsid w:val="00C23D7F"/>
    <w:rsid w:val="00C24F7C"/>
    <w:rsid w:val="00C36FDE"/>
    <w:rsid w:val="00C413EF"/>
    <w:rsid w:val="00C42996"/>
    <w:rsid w:val="00C60994"/>
    <w:rsid w:val="00C73A20"/>
    <w:rsid w:val="00C74526"/>
    <w:rsid w:val="00C90101"/>
    <w:rsid w:val="00C90C2E"/>
    <w:rsid w:val="00C96C59"/>
    <w:rsid w:val="00C9731D"/>
    <w:rsid w:val="00CA646B"/>
    <w:rsid w:val="00CA7991"/>
    <w:rsid w:val="00CB0AAC"/>
    <w:rsid w:val="00CC72BB"/>
    <w:rsid w:val="00CD68CE"/>
    <w:rsid w:val="00CD7467"/>
    <w:rsid w:val="00CD7B53"/>
    <w:rsid w:val="00CE1198"/>
    <w:rsid w:val="00CF3919"/>
    <w:rsid w:val="00D11088"/>
    <w:rsid w:val="00D1437C"/>
    <w:rsid w:val="00D17411"/>
    <w:rsid w:val="00D2558C"/>
    <w:rsid w:val="00D400B7"/>
    <w:rsid w:val="00D400E5"/>
    <w:rsid w:val="00D66C7C"/>
    <w:rsid w:val="00D752C5"/>
    <w:rsid w:val="00D76281"/>
    <w:rsid w:val="00D969D7"/>
    <w:rsid w:val="00D96D7F"/>
    <w:rsid w:val="00DA3BC3"/>
    <w:rsid w:val="00DA4B2D"/>
    <w:rsid w:val="00DB6813"/>
    <w:rsid w:val="00DC6515"/>
    <w:rsid w:val="00DC740F"/>
    <w:rsid w:val="00DE1891"/>
    <w:rsid w:val="00DE324D"/>
    <w:rsid w:val="00DE63D0"/>
    <w:rsid w:val="00DF108E"/>
    <w:rsid w:val="00E00A48"/>
    <w:rsid w:val="00E12BA2"/>
    <w:rsid w:val="00E34B7F"/>
    <w:rsid w:val="00E40CD4"/>
    <w:rsid w:val="00E4280F"/>
    <w:rsid w:val="00E47142"/>
    <w:rsid w:val="00E55F33"/>
    <w:rsid w:val="00E642E1"/>
    <w:rsid w:val="00E67B89"/>
    <w:rsid w:val="00E75F37"/>
    <w:rsid w:val="00E84D29"/>
    <w:rsid w:val="00E85437"/>
    <w:rsid w:val="00E965E0"/>
    <w:rsid w:val="00EA4093"/>
    <w:rsid w:val="00EA6391"/>
    <w:rsid w:val="00EB2313"/>
    <w:rsid w:val="00EC14FD"/>
    <w:rsid w:val="00EC5ED0"/>
    <w:rsid w:val="00EC6D63"/>
    <w:rsid w:val="00ED235B"/>
    <w:rsid w:val="00ED518B"/>
    <w:rsid w:val="00EE10EE"/>
    <w:rsid w:val="00EE77FF"/>
    <w:rsid w:val="00EF25EF"/>
    <w:rsid w:val="00F03C14"/>
    <w:rsid w:val="00F136E2"/>
    <w:rsid w:val="00F15FFD"/>
    <w:rsid w:val="00F22B9D"/>
    <w:rsid w:val="00F258E5"/>
    <w:rsid w:val="00F2608F"/>
    <w:rsid w:val="00F435E6"/>
    <w:rsid w:val="00F5155E"/>
    <w:rsid w:val="00F818C8"/>
    <w:rsid w:val="00F85206"/>
    <w:rsid w:val="00FA3C5F"/>
    <w:rsid w:val="00FA5C16"/>
    <w:rsid w:val="00FB33F4"/>
    <w:rsid w:val="00FB5AD4"/>
    <w:rsid w:val="00FD1518"/>
    <w:rsid w:val="00FD1EDC"/>
    <w:rsid w:val="00FD239D"/>
    <w:rsid w:val="00FD63CD"/>
    <w:rsid w:val="00FE18E2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A7998"/>
  <w15:chartTrackingRefBased/>
  <w15:docId w15:val="{DDA3CC62-66D0-4FFF-B8CB-A5D7ECF4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6DB"/>
    <w:rPr>
      <w:color w:val="0000FF"/>
      <w:u w:val="single"/>
    </w:rPr>
  </w:style>
  <w:style w:type="paragraph" w:styleId="a4">
    <w:name w:val="footer"/>
    <w:basedOn w:val="a"/>
    <w:rsid w:val="008C4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C4CBE"/>
  </w:style>
  <w:style w:type="paragraph" w:styleId="a6">
    <w:name w:val="header"/>
    <w:basedOn w:val="a"/>
    <w:link w:val="a7"/>
    <w:rsid w:val="00FB3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B33F4"/>
    <w:rPr>
      <w:kern w:val="2"/>
    </w:rPr>
  </w:style>
  <w:style w:type="paragraph" w:styleId="a8">
    <w:name w:val="Date"/>
    <w:basedOn w:val="a"/>
    <w:next w:val="a"/>
    <w:link w:val="a9"/>
    <w:rsid w:val="00554E3D"/>
    <w:pPr>
      <w:jc w:val="right"/>
    </w:pPr>
  </w:style>
  <w:style w:type="character" w:customStyle="1" w:styleId="a9">
    <w:name w:val="日期 字元"/>
    <w:link w:val="a8"/>
    <w:rsid w:val="00554E3D"/>
    <w:rPr>
      <w:kern w:val="2"/>
      <w:sz w:val="24"/>
      <w:szCs w:val="24"/>
    </w:rPr>
  </w:style>
  <w:style w:type="character" w:styleId="aa">
    <w:name w:val="Emphasis"/>
    <w:qFormat/>
    <w:rsid w:val="00D76281"/>
    <w:rPr>
      <w:i/>
      <w:iCs/>
    </w:rPr>
  </w:style>
  <w:style w:type="character" w:customStyle="1" w:styleId="apple-converted-space">
    <w:name w:val="apple-converted-space"/>
    <w:rsid w:val="00D76281"/>
  </w:style>
  <w:style w:type="paragraph" w:styleId="ab">
    <w:name w:val="Balloon Text"/>
    <w:basedOn w:val="a"/>
    <w:link w:val="ac"/>
    <w:rsid w:val="00346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346D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4714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802CC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F258E5"/>
    <w:rPr>
      <w:color w:val="605E5C"/>
      <w:shd w:val="clear" w:color="auto" w:fill="E1DFDD"/>
    </w:rPr>
  </w:style>
  <w:style w:type="character" w:styleId="af0">
    <w:name w:val="FollowedHyperlink"/>
    <w:basedOn w:val="a0"/>
    <w:rsid w:val="001A7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diplomat.com/2021/12/how-does-china-aim-to-use-ai-in-warfa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614</Words>
  <Characters>3503</Characters>
  <Application>Microsoft Office Word</Application>
  <DocSecurity>0</DocSecurity>
  <Lines>29</Lines>
  <Paragraphs>8</Paragraphs>
  <ScaleCrop>false</ScaleCrop>
  <Company>Net School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           歷</dc:title>
  <dc:subject/>
  <dc:creator>荊元宙</dc:creator>
  <cp:keywords/>
  <dc:description/>
  <cp:lastModifiedBy>蘇沛晴</cp:lastModifiedBy>
  <cp:revision>6</cp:revision>
  <cp:lastPrinted>2019-09-26T00:46:00Z</cp:lastPrinted>
  <dcterms:created xsi:type="dcterms:W3CDTF">2025-11-08T11:18:00Z</dcterms:created>
  <dcterms:modified xsi:type="dcterms:W3CDTF">2025-11-26T13:03:00Z</dcterms:modified>
</cp:coreProperties>
</file>