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93DE0" w:rsidRDefault="0016774C">
      <w:pPr>
        <w:widowControl/>
        <w:pBdr>
          <w:bottom w:val="single" w:sz="12" w:space="15" w:color="DDDDDD"/>
        </w:pBdr>
        <w:shd w:val="clear" w:color="auto" w:fill="FFFFFF"/>
        <w:spacing w:before="75" w:after="450"/>
        <w:jc w:val="center"/>
        <w:rPr>
          <w:rFonts w:ascii="Times New Roman" w:eastAsia="Times New Roman" w:hAnsi="Times New Roman" w:cs="Times New Roman"/>
          <w:b/>
          <w:color w:val="545454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【徵稿啟事】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《中共解放軍研究學術論文集》第4期徵稿事宜</w:t>
      </w:r>
    </w:p>
    <w:p w14:paraId="00000002" w14:textId="77777777" w:rsidR="00293DE0" w:rsidRDefault="001677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《中共解放軍研究學術論文集》（以下簡稱本刊）為一學術性刊物，從108年開始</w:t>
      </w:r>
      <w:hyperlink r:id="rId5">
        <w:r>
          <w:rPr>
            <w:rFonts w:ascii="Times New Roman" w:eastAsia="Times New Roman" w:hAnsi="Times New Roman" w:cs="Times New Roman"/>
            <w:color w:val="000000"/>
          </w:rPr>
          <w:t>取得國際標準連續出版書目編號(ISSN: 2706-9818)</w:t>
        </w:r>
      </w:hyperlink>
      <w:r>
        <w:rPr>
          <w:rFonts w:ascii="Times New Roman" w:eastAsia="Times New Roman" w:hAnsi="Times New Roman" w:cs="Times New Roman"/>
          <w:color w:val="000000"/>
        </w:rPr>
        <w:t>。</w:t>
      </w:r>
    </w:p>
    <w:p w14:paraId="00000003" w14:textId="58BBD1C0" w:rsidR="00293DE0" w:rsidRDefault="0016774C" w:rsidP="001677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overflowPunct w:val="0"/>
        <w:ind w:left="482" w:hanging="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本刊籌劃第4期出刊作業，此次徵稿範圍，以中共軍事事務發展、</w:t>
      </w:r>
      <w:r>
        <w:rPr>
          <w:rFonts w:ascii="新細明體" w:eastAsia="新細明體" w:hAnsi="新細明體" w:cs="新細明體" w:hint="eastAsia"/>
          <w:color w:val="000000"/>
        </w:rPr>
        <w:t>臺海</w:t>
      </w:r>
      <w:r>
        <w:rPr>
          <w:rFonts w:ascii="Times New Roman" w:eastAsia="Times New Roman" w:hAnsi="Times New Roman" w:cs="Times New Roman"/>
          <w:color w:val="000000"/>
        </w:rPr>
        <w:t>安全等相關議題為主，截稿日期為111年9月20日，歡迎各界學者、專家踴</w:t>
      </w:r>
      <w:r>
        <w:rPr>
          <w:rFonts w:ascii="Times New Roman" w:eastAsia="Times New Roman" w:hAnsi="Times New Roman" w:cs="Times New Roman"/>
          <w:color w:val="000000"/>
        </w:rPr>
        <w:t>躍投稿；</w:t>
      </w:r>
      <w:hyperlink r:id="rId6">
        <w:r>
          <w:rPr>
            <w:rFonts w:ascii="Times New Roman" w:eastAsia="Times New Roman" w:hAnsi="Times New Roman" w:cs="Times New Roman"/>
            <w:color w:val="000000"/>
          </w:rPr>
          <w:t>來稿請寄至fhkc103001@ndu.edu.tw</w:t>
        </w:r>
      </w:hyperlink>
      <w:r>
        <w:rPr>
          <w:rFonts w:ascii="Times New Roman" w:eastAsia="Times New Roman" w:hAnsi="Times New Roman" w:cs="Times New Roman"/>
          <w:color w:val="000000"/>
        </w:rPr>
        <w:t>。</w:t>
      </w:r>
    </w:p>
    <w:p w14:paraId="00000004" w14:textId="77777777" w:rsidR="00293DE0" w:rsidRDefault="0016774C" w:rsidP="001677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overflowPunct w:val="0"/>
        <w:ind w:left="482" w:hanging="482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稿件經本刊正式審稿程序送審，經雙向匿名審查後所採用稿件，並且在出刊後提供稿酬，以及致贈當期刊物2冊。</w:t>
      </w:r>
    </w:p>
    <w:p w14:paraId="00000005" w14:textId="77777777" w:rsidR="00293DE0" w:rsidRDefault="0016774C" w:rsidP="001677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overflowPunct w:val="0"/>
        <w:ind w:left="482" w:hanging="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若有任何疑問，請洽本刊承辦人陳育正，電話：02-28933810。</w:t>
      </w:r>
    </w:p>
    <w:p w14:paraId="00000006" w14:textId="77777777" w:rsidR="00293DE0" w:rsidRDefault="0016774C">
      <w:pPr>
        <w:widowControl/>
        <w:rPr>
          <w:rFonts w:ascii="Times New Roman" w:eastAsia="Times New Roman" w:hAnsi="Times New Roman" w:cs="Times New Roman"/>
        </w:rPr>
      </w:pPr>
      <w:r>
        <w:br w:type="page"/>
      </w:r>
    </w:p>
    <w:p w14:paraId="00000007" w14:textId="77777777" w:rsidR="00293DE0" w:rsidRDefault="0016774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《中共解放軍研究學術論文集》撰稿規範</w:t>
      </w:r>
    </w:p>
    <w:p w14:paraId="00000008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※ 為統一本刊文稿規格，特編訂論文撰稿體例，敬請遵循採用。</w:t>
      </w:r>
    </w:p>
    <w:p w14:paraId="00000009" w14:textId="77777777" w:rsidR="00293DE0" w:rsidRDefault="00293DE0">
      <w:pPr>
        <w:rPr>
          <w:rFonts w:ascii="Times New Roman" w:eastAsia="Times New Roman" w:hAnsi="Times New Roman" w:cs="Times New Roman"/>
        </w:rPr>
      </w:pPr>
    </w:p>
    <w:p w14:paraId="0000000A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壹、來稿包含要項 </w:t>
      </w:r>
    </w:p>
    <w:p w14:paraId="0000000B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一、題目：中英文兼備。</w:t>
      </w:r>
    </w:p>
    <w:p w14:paraId="0000000C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二、作者：姓名、現職、一百字以內之簡介（包含服務單位、職銜、最高學歷</w:t>
      </w:r>
      <w:r>
        <w:rPr>
          <w:rFonts w:ascii="Times New Roman" w:eastAsia="Times New Roman" w:hAnsi="Times New Roman" w:cs="Times New Roman"/>
        </w:rPr>
        <w:t>、研究領域、聯絡地址、聯絡電話、電子郵件信箱），中英文兼備；若為兩位（含）以上作者，請以第一作者為聯絡對象。</w:t>
      </w:r>
    </w:p>
    <w:p w14:paraId="0000000D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三、摘要：二百字以內之中英文摘要。</w:t>
      </w:r>
    </w:p>
    <w:p w14:paraId="0000000E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四、關鍵詞：中英文關鍵詞各五個。</w:t>
      </w:r>
    </w:p>
    <w:p w14:paraId="0000000F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五、本文：篇幅以一萬至一萬五千字為度，含註釋、參考文獻，請勿超過二萬字。</w:t>
      </w:r>
    </w:p>
    <w:p w14:paraId="00000010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六、註釋：本刊採用註腳格式，所有註釋請置於當頁本文之下，勿用文中夾註方式。</w:t>
      </w:r>
    </w:p>
    <w:p w14:paraId="00000011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七、參考文獻：請依「專書、專書譯著、專書論文、專書論文譯著、期刊論文、期刊論文譯著、學位論文、研討會論文、官方文件、檔案資料、研究計畫、報紙、雜誌、網際網路、訪談資料」列出正文（包 含圖表）中所引用文獻之完整資料，前後引用之文獻務必一致。</w:t>
      </w:r>
    </w:p>
    <w:p w14:paraId="00000012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八、迴避名單：基於雙向匿名審查原則，每一投稿人須提供必要的「作者迴避審查名單」乙份。若為學位論文改寫者，須提供口試委員（含指導教授）名單乙份；若為研討會論文改寫者，須提供論文評論人、場次主持人名單乙份；若為研究計畫改寫者，須提供參與研究人員（如計畫主持人、協同主持人等）名</w:t>
      </w:r>
      <w:r>
        <w:rPr>
          <w:rFonts w:ascii="Times New Roman" w:eastAsia="Times New Roman" w:hAnsi="Times New Roman" w:cs="Times New Roman"/>
        </w:rPr>
        <w:t>單乙份。</w:t>
      </w:r>
    </w:p>
    <w:p w14:paraId="00000013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九、未曾出版聲明書：每一投稿人須填具「未曾出版聲明書」乙份。</w:t>
      </w:r>
    </w:p>
    <w:p w14:paraId="00000014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 </w:t>
      </w:r>
    </w:p>
    <w:p w14:paraId="00000015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貳、本文規格</w:t>
      </w:r>
    </w:p>
    <w:p w14:paraId="00000016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文稿格式為橫向排列，左右對齊，註明頁碼。</w:t>
      </w:r>
    </w:p>
    <w:p w14:paraId="00000017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一、分節標題：文章之大小標題以「壹、一、 、1、 、a、(a)」為 序。</w:t>
      </w:r>
    </w:p>
    <w:p w14:paraId="00000018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二、引語：原文直接引入文句者，於其前後附加引號；若引言過長，可前後縮排二字元獨立起段，不加引號。若為節錄整段文章，則每段起始亦空二字。</w:t>
      </w:r>
    </w:p>
    <w:p w14:paraId="00000019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三、簡稱或縮寫：引用簡稱或縮寫，可依約定俗成之用法；惟於第一次出現時須用全稱，並以括號註明所欲使用之簡稱或縮寫。</w:t>
      </w:r>
    </w:p>
    <w:p w14:paraId="0000001A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四、譯名：使用外來語之中文譯名，請盡量使用通行之譯法，並請於第一次出現時以括號附加原文全稱。</w:t>
      </w:r>
    </w:p>
    <w:p w14:paraId="0000001B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五、標點符號：中文標點符號一律以「全形」輸入。引用中文書籍、期刊、報紙、雜誌、網站等名稱請以《》標記；文章名稱以〈〉標記；外文書籍、期刊、報紙、雜誌、網站等名稱請用斜體字，所引之文章名稱加“ ”標記。</w:t>
      </w:r>
    </w:p>
    <w:p w14:paraId="0000001C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六、數字表示：</w:t>
      </w:r>
    </w:p>
    <w:p w14:paraId="0000001D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(一)年月日、卷期等數字及頁碼一律以西元年份及阿拉伯數字表示。</w:t>
      </w:r>
    </w:p>
    <w:p w14:paraId="0000001E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(二)屆、次、項等採用</w:t>
      </w:r>
      <w:r>
        <w:rPr>
          <w:rFonts w:ascii="Times New Roman" w:eastAsia="Times New Roman" w:hAnsi="Times New Roman" w:cs="Times New Roman"/>
        </w:rPr>
        <w:t>國字表示，如：第一屆、第三次、五項決議。</w:t>
      </w:r>
    </w:p>
    <w:p w14:paraId="0000001F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(三)完整的數字採用阿拉伯數字，如：50人；但百位以上整數之數字可以國字表示者，以國字表示，如：二億三千萬。</w:t>
      </w:r>
    </w:p>
    <w:p w14:paraId="00000020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(四)不完整之餘數、約數以國字表示，如：七十餘件、約三千人。</w:t>
      </w:r>
    </w:p>
    <w:p w14:paraId="00000021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七、附圖、附表： 編號採用阿拉伯數字，寫法如圖 1、圖 2，表 1、表2等類推。 表之標題在該表之上方（置中），圖之標題在該圖之下方（置 中）。圖表的資料來源與說明，請置於圖表的下方（置左）。</w:t>
      </w:r>
    </w:p>
    <w:p w14:paraId="00000022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 </w:t>
      </w:r>
    </w:p>
    <w:p w14:paraId="00000023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參、註釋體例 </w:t>
      </w:r>
    </w:p>
    <w:p w14:paraId="00000024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一、專書</w:t>
      </w:r>
    </w:p>
    <w:p w14:paraId="00000025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(一) 中文：作者姓名，《書名》（出版地：出版者，出版年），頁 x 或頁 </w:t>
      </w:r>
      <w:r>
        <w:rPr>
          <w:rFonts w:ascii="Times New Roman" w:eastAsia="Times New Roman" w:hAnsi="Times New Roman" w:cs="Times New Roman"/>
        </w:rPr>
        <w:t>x-x。</w:t>
      </w:r>
    </w:p>
    <w:p w14:paraId="00000026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【例】李英明，《國際關係理論的啟蒙與反思》（臺北：揚智文化，2004 年），頁 1-10。</w:t>
      </w:r>
    </w:p>
    <w:p w14:paraId="00000027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(二) 外文：Author’s Full Name, </w:t>
      </w:r>
      <w:r>
        <w:rPr>
          <w:rFonts w:ascii="Times New Roman" w:eastAsia="Times New Roman" w:hAnsi="Times New Roman" w:cs="Times New Roman"/>
          <w:i/>
        </w:rPr>
        <w:t>Complete Title of the Book</w:t>
      </w:r>
      <w:r>
        <w:rPr>
          <w:rFonts w:ascii="Times New Roman" w:eastAsia="Times New Roman" w:hAnsi="Times New Roman" w:cs="Times New Roman"/>
        </w:rPr>
        <w:t xml:space="preserve"> (Place of Publication: Publisher, Year), p. x or pp. x-x.</w:t>
      </w:r>
    </w:p>
    <w:p w14:paraId="00000028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【例】Samuel P. Huntington, </w:t>
      </w:r>
      <w:r>
        <w:rPr>
          <w:rFonts w:ascii="Times New Roman" w:eastAsia="Times New Roman" w:hAnsi="Times New Roman" w:cs="Times New Roman"/>
          <w:i/>
        </w:rPr>
        <w:t>The Clash of Civilizations and the Remaking of World Order</w:t>
      </w:r>
      <w:r>
        <w:rPr>
          <w:rFonts w:ascii="Times New Roman" w:eastAsia="Times New Roman" w:hAnsi="Times New Roman" w:cs="Times New Roman"/>
        </w:rPr>
        <w:t xml:space="preserve"> (Ne</w:t>
      </w:r>
      <w:r>
        <w:rPr>
          <w:rFonts w:ascii="Times New Roman" w:eastAsia="Times New Roman" w:hAnsi="Times New Roman" w:cs="Times New Roman"/>
        </w:rPr>
        <w:t>w York: Simon &amp; Schuster, 1996), pp. 1-10.</w:t>
      </w:r>
    </w:p>
    <w:p w14:paraId="00000029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二、專書譯著</w:t>
      </w:r>
    </w:p>
    <w:p w14:paraId="0000002A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(一) 中文：Author’s Full Name 著，譯者姓名譯，《書名》（ ）（出版地：出版者，出版年），頁 x 或頁 x-x。</w:t>
      </w:r>
    </w:p>
    <w:p w14:paraId="0000002B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【例】Douglass C. North 著，劉瑞華譯，《制度、制度變遷與經濟成就》(Institutions, Institutional Change, and Economic Performance)（臺北：時報文化，1994年），頁 1-10。</w:t>
      </w:r>
    </w:p>
    <w:p w14:paraId="0000002C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(二) 外文：A</w:t>
      </w:r>
      <w:r>
        <w:rPr>
          <w:rFonts w:ascii="Times New Roman" w:eastAsia="Times New Roman" w:hAnsi="Times New Roman" w:cs="Times New Roman"/>
        </w:rPr>
        <w:t xml:space="preserve">uthor’s Full Name, </w:t>
      </w:r>
      <w:r>
        <w:rPr>
          <w:rFonts w:ascii="Times New Roman" w:eastAsia="Times New Roman" w:hAnsi="Times New Roman" w:cs="Times New Roman"/>
          <w:i/>
        </w:rPr>
        <w:t>Complete Title of the Book</w:t>
      </w:r>
      <w:r>
        <w:rPr>
          <w:rFonts w:ascii="Times New Roman" w:eastAsia="Times New Roman" w:hAnsi="Times New Roman" w:cs="Times New Roman"/>
        </w:rPr>
        <w:t xml:space="preserve"> (Original Title of the Book), trans., Translator’s Full Name (Place of Publication: Publisher, Year), p. x or pp. x-x. </w:t>
      </w:r>
    </w:p>
    <w:p w14:paraId="0000002D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【例】Michel Foucault, </w:t>
      </w:r>
      <w:r>
        <w:rPr>
          <w:rFonts w:ascii="Times New Roman" w:eastAsia="Times New Roman" w:hAnsi="Times New Roman" w:cs="Times New Roman"/>
          <w:i/>
        </w:rPr>
        <w:t>The History of Sexuality Vol. 2: The Use of Pleasure</w:t>
      </w:r>
      <w:r>
        <w:rPr>
          <w:rFonts w:ascii="Times New Roman" w:eastAsia="Times New Roman" w:hAnsi="Times New Roman" w:cs="Times New Roman"/>
        </w:rPr>
        <w:t xml:space="preserve"> (Histoire de l</w:t>
      </w:r>
      <w:r>
        <w:rPr>
          <w:rFonts w:ascii="Times New Roman" w:eastAsia="Times New Roman" w:hAnsi="Times New Roman" w:cs="Times New Roman"/>
        </w:rPr>
        <w:t>a Sexualité Vol. 2: l’Usage des Plaisirs), trans., Robert Hurley (New York: Pantheon Books, 1985), pp. 1-5.</w:t>
      </w:r>
    </w:p>
    <w:p w14:paraId="0000002E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三、專書論文</w:t>
      </w:r>
    </w:p>
    <w:p w14:paraId="0000002F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(一) 中文：作者姓名，〈篇名〉，編者姓名編，《書名》（出版地：出版者，出版年），頁 x 或頁 x-x。</w:t>
      </w:r>
    </w:p>
    <w:p w14:paraId="00000030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【例】張五岳，〈中共政局變遷對我國家安全之影響〉，丁渝洲主編，《臺灣安全戰略評估 2003-2004》（臺北：遠景基金會，2004 年），頁 36-40。</w:t>
      </w:r>
    </w:p>
    <w:p w14:paraId="00000031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(二) 外文：Author’s Full Name, “Title of the Article,” in Editor’s Full Name, ed., </w:t>
      </w:r>
      <w:r>
        <w:rPr>
          <w:rFonts w:ascii="Times New Roman" w:eastAsia="Times New Roman" w:hAnsi="Times New Roman" w:cs="Times New Roman"/>
          <w:i/>
        </w:rPr>
        <w:t>Complete Title of the Book</w:t>
      </w:r>
      <w:r>
        <w:rPr>
          <w:rFonts w:ascii="Times New Roman" w:eastAsia="Times New Roman" w:hAnsi="Times New Roman" w:cs="Times New Roman"/>
        </w:rPr>
        <w:t xml:space="preserve"> (Place of Publication: Publisher, Year), p. x or pp. x-x. 【例】Douglass</w:t>
      </w:r>
      <w:r>
        <w:rPr>
          <w:rFonts w:ascii="Times New Roman" w:eastAsia="Times New Roman" w:hAnsi="Times New Roman" w:cs="Times New Roman"/>
        </w:rPr>
        <w:t xml:space="preserve"> C. North, “Five Propositions about Institutional Change,” in Jack Knight &amp; Itai Sened, eds., </w:t>
      </w:r>
      <w:r>
        <w:rPr>
          <w:rFonts w:ascii="Times New Roman" w:eastAsia="Times New Roman" w:hAnsi="Times New Roman" w:cs="Times New Roman"/>
          <w:i/>
        </w:rPr>
        <w:t>Explaining Social Institutions</w:t>
      </w:r>
      <w:r>
        <w:rPr>
          <w:rFonts w:ascii="Times New Roman" w:eastAsia="Times New Roman" w:hAnsi="Times New Roman" w:cs="Times New Roman"/>
        </w:rPr>
        <w:t xml:space="preserve"> (Ann Arbor: University of Michigan Press, 1995), pp. 18-21.</w:t>
      </w:r>
    </w:p>
    <w:p w14:paraId="00000032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四、專書論文譯著 （請依個別刊物實際出版項，完整臚列）</w:t>
      </w:r>
    </w:p>
    <w:p w14:paraId="00000033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(一) 中文：Author’s Full Name 著，譯者姓名譯，〈篇名〉（篇名原文</w:t>
      </w:r>
      <w:r>
        <w:rPr>
          <w:rFonts w:ascii="Times New Roman" w:eastAsia="Times New Roman" w:hAnsi="Times New Roman" w:cs="Times New Roman"/>
        </w:rPr>
        <w:t>），編者姓名編，譯著者姓名譯著，《書名》（ ）（出版地：出版者，出版年），頁 x 或頁 x-x。</w:t>
      </w:r>
    </w:p>
    <w:p w14:paraId="00000034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【例】Gerry Stoker &amp; David Marsh 著，陳景堯譯，〈緒論〉 (Introduction)，David </w:t>
      </w:r>
    </w:p>
    <w:p w14:paraId="00000035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Marsh &amp; Gerry Stoker 編，陳義彥等譯，《政治學方法論與途徑》(Theory and </w:t>
      </w:r>
    </w:p>
    <w:p w14:paraId="00000036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Methods in Political Science)（臺北：韋伯文化國際出版有限公司，2007 年），頁 11-13。</w:t>
      </w:r>
    </w:p>
    <w:p w14:paraId="00000037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(二) 外文：Author’s Full Name, “Title of the Article,” in Editor’s or Author’s Full Name, (ed.,) </w:t>
      </w:r>
      <w:r>
        <w:rPr>
          <w:rFonts w:ascii="Times New Roman" w:eastAsia="Times New Roman" w:hAnsi="Times New Roman" w:cs="Times New Roman"/>
          <w:i/>
        </w:rPr>
        <w:t xml:space="preserve">Complete Title of the Book </w:t>
      </w:r>
      <w:r>
        <w:rPr>
          <w:rFonts w:ascii="Times New Roman" w:eastAsia="Times New Roman" w:hAnsi="Times New Roman" w:cs="Times New Roman"/>
        </w:rPr>
        <w:t>(Original Title of the Book), trans., Translator’s Full Name (Place of</w:t>
      </w:r>
      <w:r>
        <w:rPr>
          <w:rFonts w:ascii="Times New Roman" w:eastAsia="Times New Roman" w:hAnsi="Times New Roman" w:cs="Times New Roman"/>
        </w:rPr>
        <w:t xml:space="preserve"> Publication: Publisher, Year), p. x or pp. x-x.</w:t>
      </w:r>
    </w:p>
    <w:p w14:paraId="00000038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【例】Jacques Lacan, “The Agency of the Letter in the Unconscious or Reason Since Freud,” in Jacques Lacan, </w:t>
      </w:r>
      <w:r>
        <w:rPr>
          <w:rFonts w:ascii="Times New Roman" w:eastAsia="Times New Roman" w:hAnsi="Times New Roman" w:cs="Times New Roman"/>
          <w:i/>
        </w:rPr>
        <w:t>Écrits: A Selection (Écrits)</w:t>
      </w:r>
      <w:r>
        <w:rPr>
          <w:rFonts w:ascii="Times New Roman" w:eastAsia="Times New Roman" w:hAnsi="Times New Roman" w:cs="Times New Roman"/>
        </w:rPr>
        <w:t>, trans., Alan Sheridan (New York: Norton, 1977), p. 163.</w:t>
      </w:r>
    </w:p>
    <w:p w14:paraId="00000039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五、期刊論文 （請依個別刊物</w:t>
      </w:r>
      <w:r>
        <w:rPr>
          <w:rFonts w:ascii="Times New Roman" w:eastAsia="Times New Roman" w:hAnsi="Times New Roman" w:cs="Times New Roman"/>
        </w:rPr>
        <w:t>實際出版項，完整臚列）</w:t>
      </w:r>
    </w:p>
    <w:p w14:paraId="0000003A" w14:textId="77777777" w:rsidR="00293DE0" w:rsidRDefault="0016774C">
      <w:pPr>
        <w:ind w:left="423" w:hanging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(一) 中文：作者姓名，〈篇名〉，《刊物名稱》，第 x 卷第 x 期，年 月，頁 x 或頁 x-x。</w:t>
      </w:r>
    </w:p>
    <w:p w14:paraId="0000003B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【例】石之瑜，〈面對戰爭發言的權利〉，《遠景基金會季刊》， 第5卷第 3 期，2004 年 7 月，頁 1-10。</w:t>
      </w:r>
    </w:p>
    <w:p w14:paraId="0000003C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(二) 外文：Author’s Full Name, “Title of the Article,” </w:t>
      </w:r>
      <w:r>
        <w:rPr>
          <w:rFonts w:ascii="Times New Roman" w:eastAsia="Times New Roman" w:hAnsi="Times New Roman" w:cs="Times New Roman"/>
          <w:i/>
        </w:rPr>
        <w:t>Name of the Journal</w:t>
      </w:r>
      <w:r>
        <w:rPr>
          <w:rFonts w:ascii="Times New Roman" w:eastAsia="Times New Roman" w:hAnsi="Times New Roman" w:cs="Times New Roman"/>
        </w:rPr>
        <w:t xml:space="preserve">, Vol. x,    </w:t>
      </w:r>
    </w:p>
    <w:p w14:paraId="0000003D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No. x, Month Year, p. x or pp. x-x.</w:t>
      </w:r>
    </w:p>
    <w:p w14:paraId="0000003E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【</w:t>
      </w:r>
      <w:r>
        <w:rPr>
          <w:rFonts w:ascii="Times New Roman" w:eastAsia="Times New Roman" w:hAnsi="Times New Roman" w:cs="Times New Roman"/>
        </w:rPr>
        <w:t xml:space="preserve">例】Joseph S. Nye, Jr., “U.S. Power and Strategy after Iraq,” </w:t>
      </w:r>
      <w:r>
        <w:rPr>
          <w:rFonts w:ascii="Times New Roman" w:eastAsia="Times New Roman" w:hAnsi="Times New Roman" w:cs="Times New Roman"/>
          <w:i/>
        </w:rPr>
        <w:t>Foreign Affairs</w:t>
      </w:r>
      <w:r>
        <w:rPr>
          <w:rFonts w:ascii="Times New Roman" w:eastAsia="Times New Roman" w:hAnsi="Times New Roman" w:cs="Times New Roman"/>
        </w:rPr>
        <w:t>, Vol. 82, No. 4, July/August 2003, pp. 68-71.</w:t>
      </w:r>
    </w:p>
    <w:p w14:paraId="0000003F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六、官方文件（請依個別文件實際出版項，完整臚列）</w:t>
      </w:r>
    </w:p>
    <w:p w14:paraId="00000040" w14:textId="77777777" w:rsidR="00293DE0" w:rsidRDefault="0016774C">
      <w:pPr>
        <w:ind w:left="423" w:hanging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(一) 中文：作者姓名，〈篇名〉，《刊物名稱》，第 x 卷第 x 期，年 月，頁 x 或頁 x-x。</w:t>
      </w:r>
    </w:p>
    <w:p w14:paraId="00000041" w14:textId="77777777" w:rsidR="00293DE0" w:rsidRDefault="0016774C">
      <w:pPr>
        <w:ind w:left="564" w:hanging="4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【例】石之瑜，〈面對戰爭發言的權利〉，《遠景基金會季刊》， 第5卷第 3 期，2004 年 7 月，頁 1-1</w:t>
      </w:r>
      <w:r>
        <w:rPr>
          <w:rFonts w:ascii="Times New Roman" w:eastAsia="Times New Roman" w:hAnsi="Times New Roman" w:cs="Times New Roman"/>
        </w:rPr>
        <w:t>0。</w:t>
      </w:r>
    </w:p>
    <w:p w14:paraId="00000042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(二) 外文：Author’s Full Name, “Title of the Article,” Name of the Journal, Vol. x,    </w:t>
      </w:r>
    </w:p>
    <w:p w14:paraId="00000043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No. x, Month Year, p. x or pp. x-x.</w:t>
      </w:r>
    </w:p>
    <w:p w14:paraId="00000044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【例】Joseph S. Nye, Jr., “U.S. Power and Strategy after Iraq,” </w:t>
      </w:r>
      <w:r>
        <w:rPr>
          <w:rFonts w:ascii="Times New Roman" w:eastAsia="Times New Roman" w:hAnsi="Times New Roman" w:cs="Times New Roman"/>
          <w:i/>
        </w:rPr>
        <w:t>Foreign Affairs</w:t>
      </w:r>
      <w:r>
        <w:rPr>
          <w:rFonts w:ascii="Times New Roman" w:eastAsia="Times New Roman" w:hAnsi="Times New Roman" w:cs="Times New Roman"/>
        </w:rPr>
        <w:t>, Vol. 82, No. 4, July/August 2003, pp. 68-71.</w:t>
      </w:r>
    </w:p>
    <w:p w14:paraId="00000045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七、網際網路（請依個別網站線上實際資訊，完整臚列）</w:t>
      </w:r>
    </w:p>
    <w:p w14:paraId="00000046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(一) 中文：</w:t>
      </w:r>
    </w:p>
    <w:p w14:paraId="00000047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1. 專書：作者姓名，《書名》（出版地：出版者，出版年），頁x或頁 x-x，《網站名稱》，&lt;網址&gt;。</w:t>
      </w:r>
    </w:p>
    <w:p w14:paraId="00000048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【例】經濟部商業司編，《2002 中華民國電子商務年鑑》（臺北：經濟部，2003 年），頁 1-10，《經濟部網路商業應用資源中心》，&lt;http://www.ec.org.tw/doc/2003-12-12- 09-41-29-2002 中華民國電子商務年鑑.pdf&gt;。</w:t>
      </w:r>
    </w:p>
    <w:p w14:paraId="00000049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2.官方文件：官署機構，〈文件名稱〉（行政命令類）或《文件名稱》（法律類），卷期（案號），日期，頁 x 或頁 x-x，《網站名稱》，&lt;網址&gt;。</w:t>
      </w:r>
    </w:p>
    <w:p w14:paraId="0000004A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【例】中華民國總統府，〈修正老人福利法〉，第 6729 號， 2007 年 1 月 31日，頁 2，《總統府公報》，&lt;http://www.president.gov.tw/Default.aspx?tabid=84&amp;lctl=view&amp; itemid=2349&amp;ctid=96&amp;q=&gt;。 </w:t>
      </w:r>
    </w:p>
    <w:p w14:paraId="0000004B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(二) 外文：</w:t>
      </w:r>
    </w:p>
    <w:p w14:paraId="0000004C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專書：Author’s Full Name,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</w:rPr>
        <w:t>omplete Title of the Book</w:t>
      </w:r>
      <w:r>
        <w:rPr>
          <w:rFonts w:ascii="Times New Roman" w:eastAsia="Times New Roman" w:hAnsi="Times New Roman" w:cs="Times New Roman"/>
        </w:rPr>
        <w:t xml:space="preserve"> (Place of Publication: Publisher, Year), p. x or pp. x-x, Name of the Website, &lt;URL&gt;.</w:t>
      </w:r>
    </w:p>
    <w:p w14:paraId="0000004D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【例】Michael D. Swaine &amp; Ashley J. Tellis,</w:t>
      </w:r>
      <w:r>
        <w:rPr>
          <w:rFonts w:ascii="Times New Roman" w:eastAsia="Times New Roman" w:hAnsi="Times New Roman" w:cs="Times New Roman"/>
          <w:i/>
        </w:rPr>
        <w:t xml:space="preserve"> Interpreting China’s Grand Strategy: Past, Present, and Future</w:t>
      </w:r>
      <w:r>
        <w:rPr>
          <w:rFonts w:ascii="Times New Roman" w:eastAsia="Times New Roman" w:hAnsi="Times New Roman" w:cs="Times New Roman"/>
        </w:rPr>
        <w:t xml:space="preserve"> (Santa Monica, Calif.: Rand, 2000), p</w:t>
      </w:r>
      <w:r>
        <w:rPr>
          <w:rFonts w:ascii="Times New Roman" w:eastAsia="Times New Roman" w:hAnsi="Times New Roman" w:cs="Times New Roman"/>
        </w:rPr>
        <w:t>p. 1-10, RAND CORPORATION, &lt;http://www.rand.org/publications/MR/MR1121/&gt;.</w:t>
      </w:r>
    </w:p>
    <w:p w14:paraId="0000004E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八、第二次引註 </w:t>
      </w:r>
    </w:p>
    <w:p w14:paraId="0000004F" w14:textId="77777777" w:rsidR="00293DE0" w:rsidRDefault="0016774C">
      <w:pPr>
        <w:ind w:left="425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首次引註須註明完整的資料來源（如上例），第二次以後之引註採下列格式：作者姓名，《書刊名稱》或〈篇名〉或特別註明之「簡稱」，頁 x 或頁 x-x。</w:t>
      </w:r>
    </w:p>
    <w:p w14:paraId="00000050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 </w:t>
      </w:r>
    </w:p>
    <w:p w14:paraId="00000051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肆、字型規格</w:t>
      </w:r>
    </w:p>
    <w:p w14:paraId="00000052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一、題目：標楷體 20 號粗體字，單行間距，置中。</w:t>
      </w:r>
    </w:p>
    <w:p w14:paraId="00000053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二、作者姓名：標楷體 16 號字，置右。</w:t>
      </w:r>
    </w:p>
    <w:p w14:paraId="00000054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三、作者職稱：新細明體 8 號字，加括號，置右。</w:t>
      </w:r>
    </w:p>
    <w:p w14:paraId="00000055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四、摘要：標題為標楷體 14 號粗體字</w:t>
      </w:r>
      <w:r>
        <w:rPr>
          <w:rFonts w:ascii="Times New Roman" w:eastAsia="Times New Roman" w:hAnsi="Times New Roman" w:cs="Times New Roman"/>
        </w:rPr>
        <w:t>，置中；內文為標楷體 12 號字，左右對齊。</w:t>
      </w:r>
    </w:p>
    <w:p w14:paraId="00000056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五、關鍵詞：標題為新細明體 12 號粗體字，詞組為標楷體 12 號字，左右對齊。</w:t>
      </w:r>
    </w:p>
    <w:p w14:paraId="00000057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六、段落標題：主段落標題──新細明體 14 號粗體字，置左。 次段落標題──標楷體 14 號字，置左。分項標題──新細明體 12 號粗體字，置左。</w:t>
      </w:r>
    </w:p>
    <w:p w14:paraId="00000058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七、內文：新細明體 12 號字，左右對齊。</w:t>
      </w:r>
    </w:p>
    <w:p w14:paraId="00000059" w14:textId="77777777" w:rsidR="00293DE0" w:rsidRDefault="0016774C">
      <w:pPr>
        <w:ind w:left="425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八、註釋：新細明體 10 號字，置於頁尾、左右對齊，第二行內縮至題號後，與第一行文字對齊。</w:t>
      </w:r>
    </w:p>
    <w:p w14:paraId="0000005A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九、圖表：標題為華康中黑體 12 號字，置中。</w:t>
      </w:r>
    </w:p>
    <w:p w14:paraId="0000005B" w14:textId="77777777" w:rsidR="00293DE0" w:rsidRDefault="001677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十、英文部分：Times New Roman</w:t>
      </w:r>
    </w:p>
    <w:sectPr w:rsidR="00293DE0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A46"/>
    <w:multiLevelType w:val="multilevel"/>
    <w:tmpl w:val="01F0D0E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1349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E0"/>
    <w:rsid w:val="0016774C"/>
    <w:rsid w:val="0029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DF79"/>
  <w15:docId w15:val="{E020ACD2-D47A-4359-AE7B-EEA988C5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www.google.com/url?q=https%3A%2F%2Fportal.issn.org%2Fresource%2FISSN%2F2664-2700&amp;sa=D&amp;sntz=1&amp;usg=AFQjCNFgrm0sBuwLp7t2l5pd5yCaDBrT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2022-05-25T05:39:00Z</dcterms:created>
  <dcterms:modified xsi:type="dcterms:W3CDTF">2022-05-25T05:40:00Z</dcterms:modified>
</cp:coreProperties>
</file>